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DE00" w14:textId="79AE907B" w:rsidR="00CB3622" w:rsidRDefault="00CB3622"/>
    <w:p w14:paraId="720633AD" w14:textId="51535192" w:rsidR="000042AA" w:rsidRPr="006751D1" w:rsidRDefault="000042AA" w:rsidP="006751D1">
      <w:pPr>
        <w:jc w:val="both"/>
      </w:pPr>
    </w:p>
    <w:p w14:paraId="33971695" w14:textId="464A309D" w:rsidR="000042AA" w:rsidRDefault="000042AA"/>
    <w:p w14:paraId="3C4216B9" w14:textId="50938C7B" w:rsidR="000042AA" w:rsidRP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>Artigo 1º</w:t>
      </w:r>
    </w:p>
    <w:p w14:paraId="28CDBAFE" w14:textId="77777777" w:rsidR="007E1B45" w:rsidRPr="007E1B45" w:rsidRDefault="007E1B45" w:rsidP="007E1B45">
      <w:pPr>
        <w:jc w:val="center"/>
        <w:rPr>
          <w:b/>
          <w:bCs/>
        </w:rPr>
      </w:pPr>
      <w:r w:rsidRPr="007E1B45">
        <w:rPr>
          <w:b/>
          <w:bCs/>
        </w:rPr>
        <w:t>Enquadramento Legal</w:t>
      </w:r>
    </w:p>
    <w:p w14:paraId="46CE5EBB" w14:textId="5515EE63" w:rsidR="007E1B45" w:rsidRDefault="007E1B45" w:rsidP="006751D1">
      <w:pPr>
        <w:jc w:val="both"/>
      </w:pPr>
      <w:r>
        <w:t>O presente Regulamento pretende concretizar os procedimentos em vigor no ISTEC — Instituto Superior de Tecnologias Avançadas do Porto, doravante apenas designado por ISTEC do Porto, relativos aos regimes de reingresso e de mudança de par instituição/curso, nos termos da Portaria n.º 181 -D/2015, de 19 de junho</w:t>
      </w:r>
    </w:p>
    <w:p w14:paraId="6D002690" w14:textId="77777777" w:rsidR="006751D1" w:rsidRDefault="006751D1" w:rsidP="006751D1">
      <w:pPr>
        <w:jc w:val="both"/>
      </w:pPr>
    </w:p>
    <w:p w14:paraId="708F55D1" w14:textId="77777777" w:rsid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 xml:space="preserve">Artigo 2º </w:t>
      </w:r>
    </w:p>
    <w:p w14:paraId="455C36C5" w14:textId="37184502" w:rsidR="000042AA" w:rsidRDefault="007E1B45" w:rsidP="006751D1">
      <w:pPr>
        <w:jc w:val="center"/>
      </w:pPr>
      <w:r>
        <w:rPr>
          <w:b/>
          <w:bCs/>
        </w:rPr>
        <w:t>Objeto</w:t>
      </w:r>
    </w:p>
    <w:p w14:paraId="7C62D68D" w14:textId="77777777" w:rsidR="007E1B45" w:rsidRDefault="007E1B45" w:rsidP="007E1B45">
      <w:pPr>
        <w:jc w:val="both"/>
      </w:pPr>
      <w:r>
        <w:t>O presente regulamento aplica -se aos regimes de reingresso e de mudança de par instituição/curso, no ISTEC do Porto.</w:t>
      </w:r>
    </w:p>
    <w:p w14:paraId="54C475F7" w14:textId="77777777" w:rsidR="007E1B45" w:rsidRDefault="007E1B45" w:rsidP="000042AA">
      <w:pPr>
        <w:jc w:val="center"/>
      </w:pPr>
    </w:p>
    <w:p w14:paraId="06AB7EE5" w14:textId="76CDEB30" w:rsid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>Artigo 3º</w:t>
      </w:r>
    </w:p>
    <w:p w14:paraId="05C222F6" w14:textId="49CA37BE" w:rsidR="000042AA" w:rsidRPr="000042AA" w:rsidRDefault="007E1B45" w:rsidP="000042AA">
      <w:pPr>
        <w:jc w:val="center"/>
        <w:rPr>
          <w:b/>
          <w:bCs/>
        </w:rPr>
      </w:pPr>
      <w:r>
        <w:rPr>
          <w:b/>
          <w:bCs/>
        </w:rPr>
        <w:t>Âmbito</w:t>
      </w:r>
    </w:p>
    <w:p w14:paraId="0D577AAE" w14:textId="367648CF" w:rsidR="000042AA" w:rsidRDefault="007E1B45" w:rsidP="000042AA">
      <w:pPr>
        <w:jc w:val="both"/>
      </w:pPr>
      <w:r>
        <w:t>O disposto no presente regulamento aplica -se a todos os ciclos de estudo conducentes à obtenção de grau académico, ministrados no ISTEC do Porto, adiante genericamente designados por cursos.</w:t>
      </w:r>
    </w:p>
    <w:p w14:paraId="0A0A1171" w14:textId="77777777" w:rsid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>Artigo 4º</w:t>
      </w:r>
    </w:p>
    <w:p w14:paraId="7333099B" w14:textId="638B62C0" w:rsidR="006751D1" w:rsidRDefault="000042AA" w:rsidP="006751D1">
      <w:pPr>
        <w:jc w:val="center"/>
        <w:rPr>
          <w:b/>
          <w:bCs/>
        </w:rPr>
      </w:pPr>
      <w:r w:rsidRPr="000042AA">
        <w:rPr>
          <w:b/>
          <w:bCs/>
        </w:rPr>
        <w:t xml:space="preserve"> </w:t>
      </w:r>
      <w:r w:rsidR="007E1B45">
        <w:rPr>
          <w:b/>
          <w:bCs/>
        </w:rPr>
        <w:t>Conceitos</w:t>
      </w:r>
    </w:p>
    <w:p w14:paraId="66DEF157" w14:textId="4CB6ABC1" w:rsidR="007E1B45" w:rsidRDefault="007E1B45" w:rsidP="000042AA">
      <w:pPr>
        <w:jc w:val="both"/>
      </w:pPr>
      <w:r>
        <w:t xml:space="preserve">Para efeitos do presente regulamento, entende -se por: </w:t>
      </w:r>
    </w:p>
    <w:p w14:paraId="16E7E3D5" w14:textId="77777777" w:rsidR="007E1B45" w:rsidRDefault="007E1B45" w:rsidP="000042AA">
      <w:pPr>
        <w:jc w:val="both"/>
      </w:pPr>
    </w:p>
    <w:p w14:paraId="78FB30F0" w14:textId="579170E8" w:rsidR="007E1B45" w:rsidRDefault="007E1B45" w:rsidP="007E1B45">
      <w:pPr>
        <w:pStyle w:val="PargrafodaLista"/>
        <w:numPr>
          <w:ilvl w:val="0"/>
          <w:numId w:val="3"/>
        </w:numPr>
        <w:jc w:val="both"/>
      </w:pPr>
      <w:r>
        <w:t xml:space="preserve">«Créditos»: </w:t>
      </w:r>
    </w:p>
    <w:p w14:paraId="7AE70C47" w14:textId="591C1840" w:rsidR="007E1B45" w:rsidRDefault="007E1B45" w:rsidP="007E1B45">
      <w:pPr>
        <w:ind w:left="360"/>
        <w:jc w:val="both"/>
      </w:pPr>
      <w:r>
        <w:t xml:space="preserve">Os créditos segundo o ECTS — </w:t>
      </w:r>
      <w:proofErr w:type="spellStart"/>
      <w:r w:rsidRPr="00AF2BA5">
        <w:rPr>
          <w:i/>
          <w:iCs/>
        </w:rPr>
        <w:t>European</w:t>
      </w:r>
      <w:proofErr w:type="spellEnd"/>
      <w:r w:rsidRPr="00AF2BA5">
        <w:rPr>
          <w:i/>
          <w:iCs/>
        </w:rPr>
        <w:t xml:space="preserve"> </w:t>
      </w:r>
      <w:proofErr w:type="spellStart"/>
      <w:r w:rsidRPr="00AF2BA5">
        <w:rPr>
          <w:i/>
          <w:iCs/>
        </w:rPr>
        <w:t>Credit</w:t>
      </w:r>
      <w:proofErr w:type="spellEnd"/>
      <w:r w:rsidRPr="00AF2BA5">
        <w:rPr>
          <w:i/>
          <w:iCs/>
        </w:rPr>
        <w:t xml:space="preserve"> </w:t>
      </w:r>
      <w:proofErr w:type="spellStart"/>
      <w:r w:rsidRPr="00AF2BA5">
        <w:rPr>
          <w:i/>
          <w:iCs/>
        </w:rPr>
        <w:t>Transfer</w:t>
      </w:r>
      <w:proofErr w:type="spellEnd"/>
      <w:r w:rsidRPr="00AF2BA5">
        <w:rPr>
          <w:i/>
          <w:iCs/>
        </w:rPr>
        <w:t xml:space="preserve"> </w:t>
      </w:r>
      <w:proofErr w:type="spellStart"/>
      <w:r w:rsidRPr="00AF2BA5">
        <w:rPr>
          <w:i/>
          <w:iCs/>
        </w:rPr>
        <w:t>and</w:t>
      </w:r>
      <w:proofErr w:type="spellEnd"/>
      <w:r w:rsidRPr="00AF2BA5">
        <w:rPr>
          <w:i/>
          <w:iCs/>
        </w:rPr>
        <w:t xml:space="preserve"> </w:t>
      </w:r>
      <w:proofErr w:type="spellStart"/>
      <w:r w:rsidRPr="00AF2BA5">
        <w:rPr>
          <w:i/>
          <w:iCs/>
        </w:rPr>
        <w:t>Accumulation</w:t>
      </w:r>
      <w:proofErr w:type="spellEnd"/>
      <w:r w:rsidRPr="00AF2BA5">
        <w:rPr>
          <w:i/>
          <w:iCs/>
        </w:rPr>
        <w:t xml:space="preserve"> </w:t>
      </w:r>
      <w:proofErr w:type="spellStart"/>
      <w:r w:rsidRPr="00AF2BA5">
        <w:rPr>
          <w:i/>
          <w:iCs/>
        </w:rPr>
        <w:t>System</w:t>
      </w:r>
      <w:proofErr w:type="spellEnd"/>
      <w:r>
        <w:t xml:space="preserve"> (Sistema Europeu de Transferência e Acumulação de Créditos). </w:t>
      </w:r>
    </w:p>
    <w:p w14:paraId="25DB4018" w14:textId="77777777" w:rsidR="007E1B45" w:rsidRDefault="007E1B45" w:rsidP="007E1B45">
      <w:pPr>
        <w:ind w:left="360"/>
        <w:jc w:val="both"/>
      </w:pPr>
    </w:p>
    <w:p w14:paraId="7AF1460C" w14:textId="1519455B" w:rsidR="007E1B45" w:rsidRDefault="007E1B45" w:rsidP="007E1B45">
      <w:pPr>
        <w:pStyle w:val="PargrafodaLista"/>
        <w:numPr>
          <w:ilvl w:val="0"/>
          <w:numId w:val="3"/>
        </w:numPr>
        <w:jc w:val="both"/>
      </w:pPr>
      <w:r>
        <w:t xml:space="preserve">«Escala de classificação portuguesa»: </w:t>
      </w:r>
    </w:p>
    <w:p w14:paraId="5E88AF96" w14:textId="54EF49DB" w:rsidR="000042AA" w:rsidRDefault="007E1B45" w:rsidP="007E1B45">
      <w:pPr>
        <w:ind w:left="360"/>
        <w:jc w:val="both"/>
      </w:pPr>
      <w:r>
        <w:t xml:space="preserve">Aquela a que se refere o artigo 15.º do </w:t>
      </w:r>
      <w:proofErr w:type="gramStart"/>
      <w:r>
        <w:t>Decreto -Lei</w:t>
      </w:r>
      <w:proofErr w:type="gramEnd"/>
      <w:r>
        <w:t xml:space="preserve"> n.º 42/2005, de 22 de Fevereiro.</w:t>
      </w:r>
    </w:p>
    <w:p w14:paraId="2A6B6411" w14:textId="77777777" w:rsidR="00530F64" w:rsidRDefault="00530F64" w:rsidP="000042AA">
      <w:pPr>
        <w:jc w:val="center"/>
        <w:rPr>
          <w:b/>
          <w:bCs/>
        </w:rPr>
      </w:pPr>
    </w:p>
    <w:p w14:paraId="725D6780" w14:textId="77777777" w:rsidR="007E1B45" w:rsidRPr="007E1B45" w:rsidRDefault="007E1B45" w:rsidP="000042AA">
      <w:pPr>
        <w:jc w:val="center"/>
        <w:rPr>
          <w:b/>
          <w:bCs/>
        </w:rPr>
      </w:pPr>
      <w:r w:rsidRPr="007E1B45">
        <w:rPr>
          <w:b/>
          <w:bCs/>
        </w:rPr>
        <w:t>CAPÍTULO I</w:t>
      </w:r>
    </w:p>
    <w:p w14:paraId="67AAAE44" w14:textId="4EB0DEBA" w:rsidR="00530F64" w:rsidRPr="007E1B45" w:rsidRDefault="007E1B45" w:rsidP="000042AA">
      <w:pPr>
        <w:jc w:val="center"/>
        <w:rPr>
          <w:b/>
          <w:bCs/>
        </w:rPr>
      </w:pPr>
      <w:r w:rsidRPr="007E1B45">
        <w:rPr>
          <w:b/>
          <w:bCs/>
        </w:rPr>
        <w:t xml:space="preserve"> Reingresso</w:t>
      </w:r>
    </w:p>
    <w:p w14:paraId="7B394BD3" w14:textId="77777777" w:rsidR="00530F64" w:rsidRDefault="00530F64" w:rsidP="000042AA">
      <w:pPr>
        <w:jc w:val="center"/>
        <w:rPr>
          <w:b/>
          <w:bCs/>
        </w:rPr>
      </w:pPr>
    </w:p>
    <w:p w14:paraId="19C18F98" w14:textId="0FA9AC07" w:rsid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>Artigo 5º</w:t>
      </w:r>
    </w:p>
    <w:p w14:paraId="086F0941" w14:textId="466C2036" w:rsidR="00075997" w:rsidRPr="000042AA" w:rsidRDefault="007E1B45" w:rsidP="000042AA">
      <w:pPr>
        <w:jc w:val="center"/>
        <w:rPr>
          <w:b/>
          <w:bCs/>
        </w:rPr>
      </w:pPr>
      <w:r w:rsidRPr="007E1B45">
        <w:rPr>
          <w:b/>
          <w:bCs/>
        </w:rPr>
        <w:t>Reingresso</w:t>
      </w:r>
    </w:p>
    <w:p w14:paraId="74563C90" w14:textId="3714D0B9" w:rsidR="007E1B45" w:rsidRDefault="007E1B45" w:rsidP="007E1B45">
      <w:pPr>
        <w:jc w:val="both"/>
      </w:pPr>
      <w:r>
        <w:t>Reingresso é o ato pelo qual um estudante, após interrupção dos estudos numa par instituição/curso de ensino superior, se matricula na mesma instituição e se inscreve no mesmo curso ou em curso que lhe tenha sucedido.</w:t>
      </w:r>
    </w:p>
    <w:p w14:paraId="4A86D6B3" w14:textId="77777777" w:rsidR="007E1B45" w:rsidRDefault="007E1B45" w:rsidP="007E1B45">
      <w:pPr>
        <w:jc w:val="both"/>
      </w:pPr>
    </w:p>
    <w:p w14:paraId="3C6B3432" w14:textId="77777777" w:rsidR="00530F64" w:rsidRDefault="00530F64" w:rsidP="00530F64">
      <w:pPr>
        <w:jc w:val="both"/>
      </w:pPr>
    </w:p>
    <w:p w14:paraId="2E67D650" w14:textId="77777777" w:rsidR="000042AA" w:rsidRDefault="000042AA" w:rsidP="000042AA">
      <w:pPr>
        <w:jc w:val="center"/>
        <w:rPr>
          <w:b/>
          <w:bCs/>
        </w:rPr>
      </w:pPr>
      <w:r w:rsidRPr="000042AA">
        <w:rPr>
          <w:b/>
          <w:bCs/>
        </w:rPr>
        <w:t xml:space="preserve">Artigo 6º </w:t>
      </w:r>
    </w:p>
    <w:p w14:paraId="38DDF41C" w14:textId="14A7F472" w:rsidR="00075997" w:rsidRDefault="007E1B45" w:rsidP="000042AA">
      <w:pPr>
        <w:jc w:val="center"/>
        <w:rPr>
          <w:b/>
          <w:bCs/>
        </w:rPr>
      </w:pPr>
      <w:r>
        <w:rPr>
          <w:b/>
          <w:bCs/>
        </w:rPr>
        <w:t>Requerimento de Reingresso</w:t>
      </w:r>
    </w:p>
    <w:p w14:paraId="6A51CF6F" w14:textId="6B0437F5" w:rsidR="007E1B45" w:rsidRDefault="007E1B45" w:rsidP="007E1B45">
      <w:pPr>
        <w:jc w:val="both"/>
      </w:pPr>
      <w:r>
        <w:t xml:space="preserve">Podem requerer o reingresso numa par instituição/curso os estudantes que: </w:t>
      </w:r>
    </w:p>
    <w:p w14:paraId="2BE86EC0" w14:textId="08D99159" w:rsidR="007E1B45" w:rsidRDefault="007E1B45" w:rsidP="007E1B45">
      <w:pPr>
        <w:ind w:left="708"/>
        <w:jc w:val="both"/>
      </w:pPr>
      <w:r>
        <w:t xml:space="preserve">a) Tenham estado matriculados e inscritos nessa par instituição/curso ou em par que o tenha antecedido; </w:t>
      </w:r>
    </w:p>
    <w:p w14:paraId="7DE3C62F" w14:textId="123E9BBA" w:rsidR="00530F64" w:rsidRDefault="007E1B45" w:rsidP="007E1B45">
      <w:pPr>
        <w:ind w:left="708"/>
        <w:jc w:val="both"/>
      </w:pPr>
      <w:r>
        <w:t>b) Não tenham estado inscritos nessa par instituição/ curso no ano letivo anterior àquele em que pretendem reingressar</w:t>
      </w:r>
    </w:p>
    <w:p w14:paraId="55F68665" w14:textId="77777777" w:rsidR="00530F64" w:rsidRDefault="00530F64" w:rsidP="00530F64">
      <w:pPr>
        <w:ind w:left="708"/>
        <w:jc w:val="both"/>
      </w:pPr>
    </w:p>
    <w:p w14:paraId="5AC4107E" w14:textId="26B5417B" w:rsidR="00771014" w:rsidRDefault="00771014" w:rsidP="00771014">
      <w:pPr>
        <w:ind w:left="708"/>
        <w:jc w:val="center"/>
        <w:rPr>
          <w:b/>
          <w:bCs/>
        </w:rPr>
      </w:pPr>
      <w:r w:rsidRPr="00771014">
        <w:rPr>
          <w:b/>
          <w:bCs/>
        </w:rPr>
        <w:t>Artigo 7º</w:t>
      </w:r>
    </w:p>
    <w:p w14:paraId="1945E5B5" w14:textId="22359675" w:rsidR="00075997" w:rsidRPr="007E1B45" w:rsidRDefault="007E1B45" w:rsidP="00771014">
      <w:pPr>
        <w:ind w:left="708"/>
        <w:jc w:val="center"/>
        <w:rPr>
          <w:b/>
          <w:bCs/>
        </w:rPr>
      </w:pPr>
      <w:r w:rsidRPr="007E1B45">
        <w:rPr>
          <w:b/>
          <w:bCs/>
        </w:rPr>
        <w:t>Limitações Quantitativas</w:t>
      </w:r>
    </w:p>
    <w:p w14:paraId="25D941E8" w14:textId="49266949" w:rsidR="00771014" w:rsidRDefault="007E1B45" w:rsidP="007E1B45">
      <w:pPr>
        <w:jc w:val="both"/>
      </w:pPr>
      <w:r>
        <w:t>O reingresso não está sujeito a limitações quantitativas.</w:t>
      </w:r>
    </w:p>
    <w:p w14:paraId="61A1F74D" w14:textId="77777777" w:rsidR="007E1B45" w:rsidRDefault="007E1B45" w:rsidP="007E1B45">
      <w:pPr>
        <w:jc w:val="both"/>
      </w:pPr>
    </w:p>
    <w:p w14:paraId="291A59B3" w14:textId="77777777" w:rsidR="00FE529D" w:rsidRDefault="00771014" w:rsidP="00FE529D">
      <w:pPr>
        <w:ind w:left="708"/>
        <w:jc w:val="center"/>
        <w:rPr>
          <w:b/>
          <w:bCs/>
        </w:rPr>
      </w:pPr>
      <w:r w:rsidRPr="00FE529D">
        <w:rPr>
          <w:b/>
          <w:bCs/>
        </w:rPr>
        <w:t xml:space="preserve">Artigo 8º </w:t>
      </w:r>
    </w:p>
    <w:p w14:paraId="43A5CB98" w14:textId="7590CC33" w:rsidR="00FE529D" w:rsidRPr="007E1B45" w:rsidRDefault="007E1B45" w:rsidP="007E1B45">
      <w:pPr>
        <w:ind w:left="708"/>
        <w:jc w:val="center"/>
        <w:rPr>
          <w:b/>
          <w:bCs/>
        </w:rPr>
      </w:pPr>
      <w:r w:rsidRPr="007E1B45">
        <w:rPr>
          <w:b/>
          <w:bCs/>
        </w:rPr>
        <w:lastRenderedPageBreak/>
        <w:t>Creditação das Formações</w:t>
      </w:r>
    </w:p>
    <w:p w14:paraId="7CC5A313" w14:textId="450DF967" w:rsidR="007E1B45" w:rsidRDefault="007E1B45" w:rsidP="00896674">
      <w:pPr>
        <w:ind w:left="708"/>
        <w:jc w:val="both"/>
      </w:pPr>
    </w:p>
    <w:p w14:paraId="44999401" w14:textId="77777777" w:rsidR="007E1B45" w:rsidRDefault="007E1B45" w:rsidP="00896674">
      <w:pPr>
        <w:jc w:val="both"/>
      </w:pPr>
      <w:r>
        <w:t xml:space="preserve">1 — O número de créditos a realizar para a atribuição do grau ou diploma não pode ser superior à diferença entre o número de créditos total necessário para a atribuição do grau ou diploma e os créditos da totalidade da formação obtida durante a anterior inscrição no mesmo par instituição/curso ou no par que o antecedeu. </w:t>
      </w:r>
    </w:p>
    <w:p w14:paraId="08B34858" w14:textId="5E09287A" w:rsidR="00896674" w:rsidRDefault="007E1B45" w:rsidP="00896674">
      <w:pPr>
        <w:jc w:val="both"/>
      </w:pPr>
      <w:r>
        <w:t>2 — Em casos devidamente fundamentados em que, face ao nível ou conteúdo de algumas unidades curriculares, não seja possível considerar a totalidade da formação obtida durante a anterior inscrição, o número de créditos a realizar para a atribuição do grau ou diploma não pode ser superior em 10 % ao que resulta da aplicação da regra fixada pelo número anterior.</w:t>
      </w:r>
    </w:p>
    <w:p w14:paraId="2062A990" w14:textId="040FB99B" w:rsidR="00896674" w:rsidRPr="00896674" w:rsidRDefault="00896674" w:rsidP="00896674">
      <w:pPr>
        <w:jc w:val="center"/>
        <w:rPr>
          <w:b/>
          <w:bCs/>
        </w:rPr>
      </w:pPr>
    </w:p>
    <w:p w14:paraId="47B7EEA8" w14:textId="764B6C15" w:rsidR="00896674" w:rsidRPr="00896674" w:rsidRDefault="00896674" w:rsidP="00896674">
      <w:pPr>
        <w:jc w:val="center"/>
        <w:rPr>
          <w:b/>
          <w:bCs/>
        </w:rPr>
      </w:pPr>
      <w:r w:rsidRPr="00896674">
        <w:rPr>
          <w:b/>
          <w:bCs/>
        </w:rPr>
        <w:t>CAPÍTULO II</w:t>
      </w:r>
    </w:p>
    <w:p w14:paraId="6A501CF0" w14:textId="6D393BCC" w:rsidR="00896674" w:rsidRPr="00896674" w:rsidRDefault="00896674" w:rsidP="00896674">
      <w:pPr>
        <w:jc w:val="center"/>
        <w:rPr>
          <w:b/>
          <w:bCs/>
        </w:rPr>
      </w:pPr>
      <w:r w:rsidRPr="00896674">
        <w:rPr>
          <w:b/>
          <w:bCs/>
        </w:rPr>
        <w:t>Mudança de par Instituição/Curso</w:t>
      </w:r>
    </w:p>
    <w:p w14:paraId="3456A3C2" w14:textId="77777777" w:rsidR="00896674" w:rsidRDefault="00896674" w:rsidP="007E1B45"/>
    <w:p w14:paraId="61DE9423" w14:textId="5CD0AC8D" w:rsidR="00FE529D" w:rsidRDefault="00896674" w:rsidP="00896674">
      <w:pPr>
        <w:jc w:val="center"/>
        <w:rPr>
          <w:b/>
          <w:bCs/>
        </w:rPr>
      </w:pPr>
      <w:r w:rsidRPr="00FE529D">
        <w:rPr>
          <w:b/>
          <w:bCs/>
        </w:rPr>
        <w:t xml:space="preserve"> Artigo</w:t>
      </w:r>
      <w:r w:rsidR="00FE529D" w:rsidRPr="00FE529D">
        <w:rPr>
          <w:b/>
          <w:bCs/>
        </w:rPr>
        <w:t xml:space="preserve"> 9º</w:t>
      </w:r>
    </w:p>
    <w:p w14:paraId="4774A8CF" w14:textId="218C70E0" w:rsidR="00075997" w:rsidRPr="00896674" w:rsidRDefault="00FE529D" w:rsidP="00FE529D">
      <w:pPr>
        <w:ind w:left="708"/>
        <w:jc w:val="center"/>
        <w:rPr>
          <w:b/>
          <w:bCs/>
        </w:rPr>
      </w:pPr>
      <w:r w:rsidRPr="00FE529D">
        <w:rPr>
          <w:b/>
          <w:bCs/>
        </w:rPr>
        <w:t xml:space="preserve"> </w:t>
      </w:r>
      <w:r w:rsidR="00896674" w:rsidRPr="00896674">
        <w:rPr>
          <w:b/>
          <w:bCs/>
        </w:rPr>
        <w:t>Mudança de Par Instituição/Curso</w:t>
      </w:r>
    </w:p>
    <w:p w14:paraId="71BF8F36" w14:textId="77777777" w:rsidR="00896674" w:rsidRDefault="00896674" w:rsidP="00896674">
      <w:pPr>
        <w:jc w:val="both"/>
      </w:pPr>
      <w:r>
        <w:t xml:space="preserve">1 — Mudança de par instituição/curso é o ato pelo qual um estudante se matrícula e ou inscreve em par instituição/curso diferente daquele(s) em que, em anos letivos anteriores, realizou uma inscrição. </w:t>
      </w:r>
    </w:p>
    <w:p w14:paraId="257D1084" w14:textId="274C3E9A" w:rsidR="00D33A0D" w:rsidRDefault="00896674" w:rsidP="00896674">
      <w:pPr>
        <w:jc w:val="both"/>
      </w:pPr>
      <w:r>
        <w:t>2 — A mudança de par instituição/curso pode ter lugar com ou sem interrupção de matrícula e inscrição numa instituição de ensino superior.</w:t>
      </w:r>
    </w:p>
    <w:p w14:paraId="330A5597" w14:textId="77777777" w:rsidR="00A83D56" w:rsidRDefault="00A83D56" w:rsidP="00896674">
      <w:pPr>
        <w:jc w:val="both"/>
      </w:pPr>
    </w:p>
    <w:p w14:paraId="561239C4" w14:textId="77777777" w:rsidR="00FE529D" w:rsidRPr="00A83D56" w:rsidRDefault="00FE529D" w:rsidP="00FE529D">
      <w:pPr>
        <w:ind w:left="708"/>
        <w:jc w:val="center"/>
        <w:rPr>
          <w:b/>
          <w:bCs/>
        </w:rPr>
      </w:pPr>
      <w:r w:rsidRPr="00A83D56">
        <w:rPr>
          <w:b/>
          <w:bCs/>
        </w:rPr>
        <w:t>Artigo 10º</w:t>
      </w:r>
    </w:p>
    <w:p w14:paraId="688F0647" w14:textId="0A6783FE" w:rsidR="00A83D56" w:rsidRDefault="00A83D56" w:rsidP="00A83D56">
      <w:pPr>
        <w:jc w:val="center"/>
        <w:rPr>
          <w:b/>
          <w:bCs/>
        </w:rPr>
      </w:pPr>
      <w:r w:rsidRPr="00A83D56">
        <w:rPr>
          <w:b/>
          <w:bCs/>
        </w:rPr>
        <w:t>Requerimento de Mudança de Par Instituição/Curso</w:t>
      </w:r>
    </w:p>
    <w:p w14:paraId="403F57FA" w14:textId="77777777" w:rsidR="00A83D56" w:rsidRPr="00A83D56" w:rsidRDefault="00A83D56" w:rsidP="00A83D56">
      <w:pPr>
        <w:jc w:val="center"/>
        <w:rPr>
          <w:b/>
          <w:bCs/>
        </w:rPr>
      </w:pPr>
    </w:p>
    <w:p w14:paraId="3423C8DC" w14:textId="371ABD35" w:rsidR="00A83D56" w:rsidRDefault="00A83D56" w:rsidP="00D33A0D">
      <w:pPr>
        <w:jc w:val="both"/>
      </w:pPr>
      <w:r>
        <w:t xml:space="preserve">1 — Podem requerer a mudança para um par instituição/curso os estudantes que: </w:t>
      </w:r>
    </w:p>
    <w:p w14:paraId="17D96795" w14:textId="77777777" w:rsidR="00A83D56" w:rsidRDefault="00A83D56" w:rsidP="00D33A0D">
      <w:pPr>
        <w:jc w:val="both"/>
      </w:pPr>
    </w:p>
    <w:p w14:paraId="58E0132B" w14:textId="77777777" w:rsidR="00A83D56" w:rsidRDefault="00A83D56" w:rsidP="00A83D56">
      <w:pPr>
        <w:ind w:left="708"/>
        <w:jc w:val="both"/>
      </w:pPr>
      <w:r>
        <w:t xml:space="preserve">a) Tenham estado matriculados e inscritos noutro par instituição/curso e não o tenham concluído; b) Tenham realizado os exames nacionais do ensino secundário correspondentes às provas de ingresso fixadas para esse par, para esse ano, no âmbito do regime geral de acesso; </w:t>
      </w:r>
    </w:p>
    <w:p w14:paraId="4A9B1671" w14:textId="2E824BD0" w:rsidR="00D33A0D" w:rsidRDefault="00A83D56" w:rsidP="00A83D56">
      <w:pPr>
        <w:ind w:left="708"/>
        <w:jc w:val="both"/>
      </w:pPr>
      <w:r>
        <w:t>c) Tenham, nesses exames, a classificação mínima exigida pelo ISTEC do Porto, nesse ano, no âmbito do regime geral de acesso.</w:t>
      </w:r>
    </w:p>
    <w:p w14:paraId="57A328C0" w14:textId="295F44D0" w:rsidR="00A83D56" w:rsidRDefault="00A83D56" w:rsidP="00D33A0D">
      <w:pPr>
        <w:jc w:val="both"/>
        <w:rPr>
          <w:highlight w:val="yellow"/>
        </w:rPr>
      </w:pPr>
    </w:p>
    <w:p w14:paraId="46DFAB17" w14:textId="591EEE35" w:rsidR="00A83D56" w:rsidRDefault="00A83D56" w:rsidP="00D33A0D">
      <w:pPr>
        <w:jc w:val="both"/>
      </w:pPr>
      <w:r>
        <w:t>2 — O regime de mudança de par instituição/curso aplica -se igualmente aos estudantes que tenham estado matriculados e inscritos em instituição de ensino superior estrangeira em curso definido como superior pela legislação do país em causa, e não o tenham concluído.</w:t>
      </w:r>
    </w:p>
    <w:p w14:paraId="12A53FAC" w14:textId="688869D8" w:rsidR="00A83D56" w:rsidRDefault="00A83D56" w:rsidP="00D33A0D">
      <w:pPr>
        <w:jc w:val="both"/>
      </w:pPr>
    </w:p>
    <w:p w14:paraId="545184CB" w14:textId="50FD4D4A" w:rsidR="00A83D56" w:rsidRPr="00896674" w:rsidRDefault="00A83D56" w:rsidP="00D33A0D">
      <w:pPr>
        <w:jc w:val="both"/>
        <w:rPr>
          <w:highlight w:val="yellow"/>
        </w:rPr>
      </w:pPr>
      <w:r>
        <w:t>3 — Não é permitida a mudança de par instituição/curso técnico superior profissional, ou curso estrangeiro de nível correspondente, para ciclos de estudos de licenciatura ou ciclos de estudos integrados de mestrado</w:t>
      </w:r>
    </w:p>
    <w:p w14:paraId="66B7772B" w14:textId="05A94A7B" w:rsidR="00FE529D" w:rsidRPr="00A83D56" w:rsidRDefault="00FE529D" w:rsidP="00D33A0D">
      <w:pPr>
        <w:jc w:val="center"/>
        <w:rPr>
          <w:b/>
          <w:bCs/>
        </w:rPr>
      </w:pPr>
      <w:r w:rsidRPr="00A83D56">
        <w:rPr>
          <w:b/>
          <w:bCs/>
        </w:rPr>
        <w:t>Artigo 11º</w:t>
      </w:r>
    </w:p>
    <w:p w14:paraId="0442B023" w14:textId="376E9E08" w:rsidR="00D33A0D" w:rsidRPr="00A83D56" w:rsidRDefault="00A83D56" w:rsidP="00FE529D">
      <w:pPr>
        <w:ind w:left="708"/>
        <w:jc w:val="center"/>
        <w:rPr>
          <w:b/>
          <w:bCs/>
        </w:rPr>
      </w:pPr>
      <w:r w:rsidRPr="00A83D56">
        <w:rPr>
          <w:b/>
          <w:bCs/>
        </w:rPr>
        <w:t>Estudantes Titulares de Cursos de Ensino Secundário Não Portugueses</w:t>
      </w:r>
    </w:p>
    <w:p w14:paraId="5DC00006" w14:textId="77B69DE3" w:rsidR="00D33A0D" w:rsidRDefault="00A83D56" w:rsidP="00D33A0D">
      <w:pPr>
        <w:jc w:val="both"/>
      </w:pPr>
      <w:r>
        <w:t xml:space="preserve">Para os estudantes titulares de cursos não portugueses legalmente equivalentes ao ensino secundário português, a condição estabelecida pelas alíneas b) e c) do n.º 1 do artigo anterior pode ser satisfeita através da aplicação do artigo 20.º -A do </w:t>
      </w:r>
      <w:proofErr w:type="gramStart"/>
      <w:r>
        <w:t>Decreto -Lei</w:t>
      </w:r>
      <w:proofErr w:type="gramEnd"/>
      <w:r>
        <w:t xml:space="preserve"> n.º 296 -A/98, de 25 de setembro, na sua redação atual.</w:t>
      </w:r>
    </w:p>
    <w:p w14:paraId="7BFC089C" w14:textId="77777777" w:rsidR="00A83D56" w:rsidRDefault="00A83D56" w:rsidP="00FE529D">
      <w:pPr>
        <w:ind w:left="708"/>
        <w:jc w:val="center"/>
        <w:rPr>
          <w:b/>
          <w:bCs/>
        </w:rPr>
      </w:pPr>
    </w:p>
    <w:p w14:paraId="3D9B2BB6" w14:textId="77777777" w:rsidR="00A83D56" w:rsidRDefault="00A83D56" w:rsidP="00FE529D">
      <w:pPr>
        <w:ind w:left="708"/>
        <w:jc w:val="center"/>
        <w:rPr>
          <w:b/>
          <w:bCs/>
        </w:rPr>
      </w:pPr>
    </w:p>
    <w:p w14:paraId="71541EC4" w14:textId="77777777" w:rsidR="00A83D56" w:rsidRDefault="00A83D56" w:rsidP="00FE529D">
      <w:pPr>
        <w:ind w:left="708"/>
        <w:jc w:val="center"/>
        <w:rPr>
          <w:b/>
          <w:bCs/>
        </w:rPr>
      </w:pPr>
    </w:p>
    <w:p w14:paraId="21D4BDE5" w14:textId="04E8C82D" w:rsidR="00FE529D" w:rsidRDefault="00FE529D" w:rsidP="00FE529D">
      <w:pPr>
        <w:ind w:left="708"/>
        <w:jc w:val="center"/>
        <w:rPr>
          <w:b/>
          <w:bCs/>
        </w:rPr>
      </w:pPr>
      <w:r w:rsidRPr="00FE529D">
        <w:rPr>
          <w:b/>
          <w:bCs/>
        </w:rPr>
        <w:t xml:space="preserve">Artigo 12º </w:t>
      </w:r>
    </w:p>
    <w:p w14:paraId="5F982BB6" w14:textId="77777777" w:rsidR="00A83D56" w:rsidRDefault="00A83D56" w:rsidP="00A83D56">
      <w:pPr>
        <w:jc w:val="center"/>
        <w:rPr>
          <w:b/>
          <w:bCs/>
        </w:rPr>
      </w:pPr>
      <w:r w:rsidRPr="00A83D56">
        <w:rPr>
          <w:b/>
          <w:bCs/>
        </w:rPr>
        <w:t>Cursos com Pré-Requisitos ou que Exijam Aptidões Vocacionais Específicas</w:t>
      </w:r>
    </w:p>
    <w:p w14:paraId="1DB8CF51" w14:textId="07AED09F" w:rsidR="00A83D56" w:rsidRDefault="00A83D56" w:rsidP="00A83D56">
      <w:pPr>
        <w:jc w:val="both"/>
      </w:pPr>
      <w:r>
        <w:t xml:space="preserve">A mudança para par instituição/curso para os quais sejam exigidos, nos termos do regime geral de acesso, </w:t>
      </w:r>
      <w:r w:rsidR="00402BCB">
        <w:t>pré-requisitos</w:t>
      </w:r>
      <w:r>
        <w:t xml:space="preserve"> ou aptidões vocacionais específicas avaliadas através de concursos </w:t>
      </w:r>
      <w:r>
        <w:lastRenderedPageBreak/>
        <w:t>locais, está condicionada à satisfação dos mesmos.</w:t>
      </w:r>
    </w:p>
    <w:p w14:paraId="722A1DC8" w14:textId="77777777" w:rsidR="00A83D56" w:rsidRDefault="00A83D56" w:rsidP="008E732D">
      <w:pPr>
        <w:ind w:left="708"/>
        <w:jc w:val="center"/>
      </w:pPr>
    </w:p>
    <w:p w14:paraId="379DCC0C" w14:textId="77777777" w:rsidR="00A83D56" w:rsidRDefault="00A83D56" w:rsidP="008E732D">
      <w:pPr>
        <w:ind w:left="708"/>
        <w:jc w:val="center"/>
      </w:pPr>
    </w:p>
    <w:p w14:paraId="638D2478" w14:textId="0901B448" w:rsidR="008E732D" w:rsidRDefault="008E732D" w:rsidP="008E732D">
      <w:pPr>
        <w:ind w:left="708"/>
        <w:jc w:val="center"/>
        <w:rPr>
          <w:b/>
          <w:bCs/>
        </w:rPr>
      </w:pPr>
      <w:r w:rsidRPr="008E732D">
        <w:rPr>
          <w:b/>
          <w:bCs/>
        </w:rPr>
        <w:t xml:space="preserve">Artigo 13º </w:t>
      </w:r>
    </w:p>
    <w:p w14:paraId="3EE5B61C" w14:textId="77777777" w:rsidR="00402BCB" w:rsidRPr="00402BCB" w:rsidRDefault="00402BCB" w:rsidP="00402BCB">
      <w:pPr>
        <w:jc w:val="center"/>
        <w:rPr>
          <w:b/>
          <w:bCs/>
        </w:rPr>
      </w:pPr>
      <w:r w:rsidRPr="00402BCB">
        <w:rPr>
          <w:b/>
          <w:bCs/>
        </w:rPr>
        <w:t>Data de Realização dos Exames</w:t>
      </w:r>
    </w:p>
    <w:p w14:paraId="0B14622A" w14:textId="7BC1112B" w:rsidR="00D33A0D" w:rsidRDefault="00402BCB" w:rsidP="00402BCB">
      <w:pPr>
        <w:jc w:val="both"/>
        <w:rPr>
          <w:b/>
          <w:bCs/>
        </w:rPr>
      </w:pPr>
      <w:r>
        <w:t>Os exames a que se referem a alínea b) do n.º 1 do artigo 2.º e o artigo 3.º podem ter sido realizados em qualquer ano letivo</w:t>
      </w:r>
    </w:p>
    <w:p w14:paraId="13F55D75" w14:textId="0315AE80" w:rsidR="00E47F94" w:rsidRDefault="00FB4036" w:rsidP="00E47F94">
      <w:pPr>
        <w:ind w:left="708"/>
        <w:jc w:val="center"/>
        <w:rPr>
          <w:b/>
          <w:bCs/>
        </w:rPr>
      </w:pPr>
      <w:r>
        <w:rPr>
          <w:b/>
          <w:bCs/>
        </w:rPr>
        <w:t xml:space="preserve">Artigo </w:t>
      </w:r>
      <w:r w:rsidR="008E732D" w:rsidRPr="00E47F94">
        <w:rPr>
          <w:b/>
          <w:bCs/>
        </w:rPr>
        <w:t>1</w:t>
      </w:r>
      <w:r w:rsidR="00D33A0D">
        <w:rPr>
          <w:b/>
          <w:bCs/>
        </w:rPr>
        <w:t>4</w:t>
      </w:r>
      <w:r w:rsidR="008E732D" w:rsidRPr="00E47F94">
        <w:rPr>
          <w:b/>
          <w:bCs/>
        </w:rPr>
        <w:t xml:space="preserve">º </w:t>
      </w:r>
    </w:p>
    <w:p w14:paraId="604FAC77" w14:textId="77777777" w:rsidR="00402BCB" w:rsidRPr="00402BCB" w:rsidRDefault="00402BCB" w:rsidP="00402BCB">
      <w:pPr>
        <w:ind w:left="708"/>
        <w:jc w:val="center"/>
        <w:rPr>
          <w:b/>
          <w:bCs/>
        </w:rPr>
      </w:pPr>
      <w:r w:rsidRPr="00402BCB">
        <w:rPr>
          <w:b/>
          <w:bCs/>
        </w:rPr>
        <w:t>Limitações Quantitativas</w:t>
      </w:r>
    </w:p>
    <w:p w14:paraId="4FFE6585" w14:textId="6B982A9E" w:rsidR="00E47F94" w:rsidRDefault="00E47F94" w:rsidP="00FE529D">
      <w:pPr>
        <w:ind w:left="708"/>
        <w:jc w:val="both"/>
      </w:pPr>
    </w:p>
    <w:p w14:paraId="0D7C4696" w14:textId="77777777" w:rsidR="00402BCB" w:rsidRDefault="00402BCB" w:rsidP="00402BCB">
      <w:pPr>
        <w:jc w:val="both"/>
      </w:pPr>
      <w:r>
        <w:t xml:space="preserve">1— A mudança de par instituição/curso está sujeita a limitações quantitativas. </w:t>
      </w:r>
    </w:p>
    <w:p w14:paraId="3F7DEF8D" w14:textId="77777777" w:rsidR="00402BCB" w:rsidRDefault="00402BCB" w:rsidP="00402BCB">
      <w:pPr>
        <w:jc w:val="both"/>
      </w:pPr>
      <w:r>
        <w:t xml:space="preserve">2 — O número de vagas para cada par instituição/curso é fixado anualmente pelo Conselho Técnico-Científico do ISTEC do Porto. </w:t>
      </w:r>
    </w:p>
    <w:p w14:paraId="47A7E3FD" w14:textId="005B017C" w:rsidR="00402BCB" w:rsidRDefault="00402BCB" w:rsidP="00402BCB">
      <w:pPr>
        <w:jc w:val="both"/>
      </w:pPr>
      <w:r>
        <w:t>3 — As vagas aprovadas são afixadas nas instalações do ISTEC do Porto e publicadas no sítio da Internet do ISTEC do Porto (</w:t>
      </w:r>
      <w:hyperlink r:id="rId10" w:history="1">
        <w:r w:rsidRPr="00073DC6">
          <w:rPr>
            <w:rStyle w:val="Hiperligao"/>
          </w:rPr>
          <w:t>www.istec-porto.pt</w:t>
        </w:r>
      </w:hyperlink>
      <w:r>
        <w:t>).</w:t>
      </w:r>
    </w:p>
    <w:p w14:paraId="25C94FD0" w14:textId="77777777" w:rsidR="00402BCB" w:rsidRDefault="00402BCB" w:rsidP="00402BCB">
      <w:pPr>
        <w:jc w:val="both"/>
      </w:pPr>
    </w:p>
    <w:p w14:paraId="7BF940D8" w14:textId="358EBFD1" w:rsidR="00D33A0D" w:rsidRPr="00402BCB" w:rsidRDefault="00FB4036" w:rsidP="00402BCB">
      <w:pPr>
        <w:ind w:left="708"/>
        <w:jc w:val="center"/>
        <w:rPr>
          <w:b/>
          <w:bCs/>
        </w:rPr>
      </w:pPr>
      <w:r w:rsidRPr="00402BCB">
        <w:rPr>
          <w:b/>
          <w:bCs/>
        </w:rPr>
        <w:t xml:space="preserve">Artigo </w:t>
      </w:r>
      <w:r w:rsidR="00D33A0D" w:rsidRPr="00402BCB">
        <w:rPr>
          <w:b/>
          <w:bCs/>
        </w:rPr>
        <w:t>1</w:t>
      </w:r>
      <w:r w:rsidRPr="00402BCB">
        <w:rPr>
          <w:b/>
          <w:bCs/>
        </w:rPr>
        <w:t>5</w:t>
      </w:r>
      <w:r w:rsidR="00D33A0D" w:rsidRPr="00402BCB">
        <w:rPr>
          <w:b/>
          <w:bCs/>
        </w:rPr>
        <w:t>º</w:t>
      </w:r>
    </w:p>
    <w:p w14:paraId="4CAB087F" w14:textId="1F95168C" w:rsidR="00402BCB" w:rsidRPr="00402BCB" w:rsidRDefault="00402BCB" w:rsidP="00402BCB">
      <w:pPr>
        <w:jc w:val="center"/>
        <w:rPr>
          <w:b/>
          <w:bCs/>
        </w:rPr>
      </w:pPr>
      <w:r w:rsidRPr="00402BCB">
        <w:rPr>
          <w:b/>
          <w:bCs/>
        </w:rPr>
        <w:t>Indeferimento Liminar</w:t>
      </w:r>
    </w:p>
    <w:p w14:paraId="02794E6A" w14:textId="5EF6E193" w:rsidR="00E47F94" w:rsidRDefault="00402BCB" w:rsidP="00402BCB">
      <w:pPr>
        <w:jc w:val="both"/>
      </w:pPr>
      <w:r>
        <w:t>Os requerimentos serão liminarmente indeferidos nos casos de incumprimento do disposto nos artigos anteriores, designadamente por não serem acompanhados da documentação necessária à completa instrução do processo.</w:t>
      </w:r>
    </w:p>
    <w:p w14:paraId="4038BE29" w14:textId="5BE40B1A" w:rsidR="00402BCB" w:rsidRDefault="00402BCB" w:rsidP="00402BCB">
      <w:pPr>
        <w:jc w:val="both"/>
      </w:pPr>
    </w:p>
    <w:p w14:paraId="568AC6FA" w14:textId="25003931" w:rsidR="00402BCB" w:rsidRDefault="00402BCB" w:rsidP="00402BCB">
      <w:pPr>
        <w:jc w:val="both"/>
      </w:pPr>
    </w:p>
    <w:p w14:paraId="149ED483" w14:textId="2C4B528C" w:rsidR="00402BCB" w:rsidRDefault="00402BCB" w:rsidP="00402BCB">
      <w:pPr>
        <w:jc w:val="both"/>
      </w:pPr>
    </w:p>
    <w:p w14:paraId="52EE77E7" w14:textId="55638994" w:rsidR="00402BCB" w:rsidRDefault="00402BCB" w:rsidP="00402BCB">
      <w:pPr>
        <w:jc w:val="center"/>
        <w:rPr>
          <w:b/>
          <w:bCs/>
        </w:rPr>
      </w:pPr>
      <w:r w:rsidRPr="00402BCB">
        <w:rPr>
          <w:b/>
          <w:bCs/>
        </w:rPr>
        <w:t>CAPÍTULO III</w:t>
      </w:r>
    </w:p>
    <w:p w14:paraId="66A1DCA3" w14:textId="77777777" w:rsidR="00771A5E" w:rsidRDefault="00771A5E" w:rsidP="00402BCB">
      <w:pPr>
        <w:jc w:val="center"/>
        <w:rPr>
          <w:b/>
          <w:bCs/>
        </w:rPr>
      </w:pPr>
    </w:p>
    <w:p w14:paraId="066B2360" w14:textId="5D64C3E9" w:rsidR="00771A5E" w:rsidRDefault="00771A5E" w:rsidP="00771A5E">
      <w:pPr>
        <w:ind w:left="708"/>
        <w:jc w:val="center"/>
        <w:rPr>
          <w:b/>
          <w:bCs/>
        </w:rPr>
      </w:pPr>
      <w:r>
        <w:rPr>
          <w:b/>
          <w:bCs/>
        </w:rPr>
        <w:t xml:space="preserve">Artigo </w:t>
      </w:r>
      <w:r w:rsidRPr="00E47F94">
        <w:rPr>
          <w:b/>
          <w:bCs/>
        </w:rPr>
        <w:t>1</w:t>
      </w:r>
      <w:r>
        <w:rPr>
          <w:b/>
          <w:bCs/>
        </w:rPr>
        <w:t>6</w:t>
      </w:r>
      <w:r w:rsidRPr="00E47F94">
        <w:rPr>
          <w:b/>
          <w:bCs/>
        </w:rPr>
        <w:t>º</w:t>
      </w:r>
    </w:p>
    <w:p w14:paraId="60AA9E19" w14:textId="1D1657D7" w:rsidR="00402BCB" w:rsidRDefault="00402BCB" w:rsidP="00771A5E">
      <w:pPr>
        <w:jc w:val="center"/>
        <w:rPr>
          <w:b/>
          <w:bCs/>
        </w:rPr>
      </w:pPr>
      <w:r w:rsidRPr="00402BCB">
        <w:rPr>
          <w:b/>
          <w:bCs/>
        </w:rPr>
        <w:t>Integração</w:t>
      </w:r>
      <w:r>
        <w:rPr>
          <w:b/>
          <w:bCs/>
        </w:rPr>
        <w:t xml:space="preserve"> Curricular</w:t>
      </w:r>
    </w:p>
    <w:p w14:paraId="7D348A06" w14:textId="79184517" w:rsidR="00402BCB" w:rsidRDefault="00402BCB" w:rsidP="00402BCB">
      <w:pPr>
        <w:jc w:val="both"/>
        <w:rPr>
          <w:b/>
          <w:bCs/>
        </w:rPr>
      </w:pPr>
      <w:r>
        <w:t>Os estudantes integram-se nos programas e organização de estudos em vigor no ISTEC do Porto, onde se matriculam e inscrevem no ano letivo em que o fazem.</w:t>
      </w:r>
    </w:p>
    <w:p w14:paraId="22E19592" w14:textId="4333C15B" w:rsidR="00402BCB" w:rsidRDefault="00402BCB" w:rsidP="00402BCB">
      <w:pPr>
        <w:jc w:val="center"/>
        <w:rPr>
          <w:b/>
          <w:bCs/>
        </w:rPr>
      </w:pPr>
    </w:p>
    <w:p w14:paraId="338D8631" w14:textId="77777777" w:rsidR="00402BCB" w:rsidRPr="00402BCB" w:rsidRDefault="00402BCB" w:rsidP="00402BCB">
      <w:pPr>
        <w:jc w:val="center"/>
        <w:rPr>
          <w:b/>
          <w:bCs/>
        </w:rPr>
      </w:pPr>
    </w:p>
    <w:p w14:paraId="31F6C4BE" w14:textId="6140B0A6" w:rsidR="00D33A0D" w:rsidRDefault="00771A5E" w:rsidP="00402BCB">
      <w:pPr>
        <w:ind w:left="708"/>
        <w:jc w:val="center"/>
        <w:rPr>
          <w:b/>
          <w:bCs/>
        </w:rPr>
      </w:pPr>
      <w:r>
        <w:rPr>
          <w:b/>
          <w:bCs/>
        </w:rPr>
        <w:t xml:space="preserve">Artigo </w:t>
      </w:r>
      <w:r w:rsidR="00D33A0D" w:rsidRPr="00E47F94">
        <w:rPr>
          <w:b/>
          <w:bCs/>
        </w:rPr>
        <w:t>1</w:t>
      </w:r>
      <w:r>
        <w:rPr>
          <w:b/>
          <w:bCs/>
        </w:rPr>
        <w:t>7</w:t>
      </w:r>
      <w:r w:rsidR="00D33A0D" w:rsidRPr="00E47F94">
        <w:rPr>
          <w:b/>
          <w:bCs/>
        </w:rPr>
        <w:t xml:space="preserve">º </w:t>
      </w:r>
    </w:p>
    <w:p w14:paraId="61DFE52D" w14:textId="0BF8A87F" w:rsidR="00D33A0D" w:rsidRPr="00402BCB" w:rsidRDefault="00771A5E" w:rsidP="00771A5E">
      <w:pPr>
        <w:jc w:val="center"/>
        <w:rPr>
          <w:b/>
          <w:bCs/>
        </w:rPr>
      </w:pPr>
      <w:r>
        <w:rPr>
          <w:b/>
          <w:bCs/>
        </w:rPr>
        <w:t>Classificação</w:t>
      </w:r>
    </w:p>
    <w:p w14:paraId="7D42E57A" w14:textId="3CC65298" w:rsidR="00402BCB" w:rsidRDefault="00771A5E" w:rsidP="00D33A0D">
      <w:pPr>
        <w:jc w:val="both"/>
      </w:pPr>
      <w:r>
        <w:t>1 — As unidades curriculares creditadas conservam as classificações obtidas nas instituições de ensino superior onde foram realizadas.</w:t>
      </w:r>
    </w:p>
    <w:p w14:paraId="1F5B758D" w14:textId="46FFCC96" w:rsidR="00771A5E" w:rsidRDefault="00771A5E" w:rsidP="00D33A0D">
      <w:pPr>
        <w:jc w:val="both"/>
      </w:pPr>
      <w:r>
        <w:t>2 — Quando se trate de unidades curriculares realizadas em instituições de ensino superior portuguesas, a classificação das unidades curriculares creditadas é a classificação atribuída pela instituição de ensino superior onde foram realizadas.</w:t>
      </w:r>
    </w:p>
    <w:p w14:paraId="5E588340" w14:textId="3B5FEEDE" w:rsidR="00771A5E" w:rsidRDefault="00771A5E" w:rsidP="00D33A0D">
      <w:pPr>
        <w:jc w:val="both"/>
      </w:pPr>
      <w:r>
        <w:t>3 — Quando se trate de unidades curriculares realizadas em instituições de ensino superior estrangeiras, a classificação das unidades curriculares creditadas:</w:t>
      </w:r>
    </w:p>
    <w:p w14:paraId="43A29740" w14:textId="77777777" w:rsidR="00771A5E" w:rsidRDefault="00771A5E" w:rsidP="00771A5E">
      <w:pPr>
        <w:ind w:left="708"/>
        <w:jc w:val="both"/>
      </w:pPr>
      <w:r>
        <w:t>a</w:t>
      </w:r>
      <w:r w:rsidRPr="00771A5E">
        <w:t xml:space="preserve">) É a classificação atribuída pela instituição de ensino superior estrangeira, quando esta adote a escala de classificação portuguesa; </w:t>
      </w:r>
    </w:p>
    <w:p w14:paraId="336B687E" w14:textId="4F915827" w:rsidR="00402BCB" w:rsidRDefault="00771A5E" w:rsidP="00771A5E">
      <w:pPr>
        <w:ind w:left="708"/>
        <w:jc w:val="both"/>
      </w:pPr>
      <w:r w:rsidRPr="00771A5E">
        <w:t>b) É a classificação resultante da conversão proporcional da classificação obtida para a escala de classificação portuguesa, quando a instituição de ensino superior estrangeira adote uma escala diferente desta.</w:t>
      </w:r>
    </w:p>
    <w:p w14:paraId="238AA94A" w14:textId="77777777" w:rsidR="00771A5E" w:rsidRDefault="00771A5E" w:rsidP="00771A5E">
      <w:pPr>
        <w:jc w:val="both"/>
      </w:pPr>
      <w:r>
        <w:t xml:space="preserve">4 — No caso a que se refere o número anterior, e com fundamento em manifestas diferenças de distribuição estatística entre as classificações atribuídas pela instituição de ensino superior estrangeira e a instituição de ensino superior portuguesa: </w:t>
      </w:r>
    </w:p>
    <w:p w14:paraId="5A75560A" w14:textId="77777777" w:rsidR="00771A5E" w:rsidRDefault="00771A5E" w:rsidP="00771A5E">
      <w:pPr>
        <w:ind w:left="708"/>
        <w:jc w:val="both"/>
      </w:pPr>
      <w:r>
        <w:t>a) O Conselho Técnico-Científico do ISTEC do Porto pode atribuir uma classificação superior ou inferior à resultante da aplicação das regras gerais;</w:t>
      </w:r>
    </w:p>
    <w:p w14:paraId="53030CA6" w14:textId="627297C5" w:rsidR="00771A5E" w:rsidRDefault="00771A5E" w:rsidP="00771A5E">
      <w:pPr>
        <w:ind w:left="708"/>
        <w:jc w:val="both"/>
      </w:pPr>
      <w:r>
        <w:t xml:space="preserve"> b) O estudante pode requerer ao Conselho Técnico-Científico do ISTEC do Porto a atribuição de uma classificação superior à resultante da aplicação das regras gerais.</w:t>
      </w:r>
    </w:p>
    <w:p w14:paraId="61354E1C" w14:textId="55027770" w:rsidR="00771A5E" w:rsidRDefault="00771A5E" w:rsidP="00771A5E">
      <w:pPr>
        <w:jc w:val="both"/>
      </w:pPr>
    </w:p>
    <w:p w14:paraId="5AACF9C6" w14:textId="70772BAA" w:rsidR="00771A5E" w:rsidRDefault="00771A5E" w:rsidP="00771A5E">
      <w:pPr>
        <w:jc w:val="both"/>
      </w:pPr>
      <w:r>
        <w:lastRenderedPageBreak/>
        <w:t>5 — Como instrumento para a aplicação do disposto no número anterior podem ser utilizadas, se existirem, as classificações na escala europeia de comparabilidade de classificações. 6 — No âmbito do cálculo da classificação final do grau académico, que é realizada nos termos do disposto no artigo 12.º do Decreto- -Lei n.º 74/2006, de 24 de março, na redação dada pelo Decreto-Lei n.º 115/2013, de 7 de agosto, a adoção de ponderações específicas para as classificações das unidades curriculares creditadas deve ser fundamentada.</w:t>
      </w:r>
    </w:p>
    <w:p w14:paraId="778617A6" w14:textId="26D318E3" w:rsidR="00771A5E" w:rsidRDefault="00771A5E" w:rsidP="00771A5E">
      <w:pPr>
        <w:jc w:val="both"/>
      </w:pPr>
    </w:p>
    <w:p w14:paraId="7670AF79" w14:textId="22BEE6F9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CAPÍTULO IV</w:t>
      </w:r>
    </w:p>
    <w:p w14:paraId="5271765E" w14:textId="10AFA09F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Disposições Comuns</w:t>
      </w:r>
    </w:p>
    <w:p w14:paraId="7B926120" w14:textId="77777777" w:rsidR="00771A5E" w:rsidRDefault="00771A5E" w:rsidP="00771A5E">
      <w:pPr>
        <w:jc w:val="both"/>
      </w:pPr>
    </w:p>
    <w:p w14:paraId="34B51A4E" w14:textId="3CB1B626" w:rsid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Artigo 18º</w:t>
      </w:r>
    </w:p>
    <w:p w14:paraId="0B6E8752" w14:textId="24C1AA75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Requerimento</w:t>
      </w:r>
    </w:p>
    <w:p w14:paraId="13D3A51A" w14:textId="08A5A71A" w:rsidR="00771A5E" w:rsidRDefault="00771A5E" w:rsidP="00771A5E">
      <w:pPr>
        <w:jc w:val="both"/>
      </w:pPr>
    </w:p>
    <w:p w14:paraId="0CCECCEF" w14:textId="749896DB" w:rsidR="00771A5E" w:rsidRDefault="00771A5E" w:rsidP="00771A5E">
      <w:pPr>
        <w:jc w:val="both"/>
      </w:pPr>
    </w:p>
    <w:p w14:paraId="45EFFDAF" w14:textId="77777777" w:rsidR="00771A5E" w:rsidRDefault="00771A5E" w:rsidP="00771A5E">
      <w:pPr>
        <w:jc w:val="both"/>
      </w:pPr>
      <w:r>
        <w:t xml:space="preserve">1 — O reingresso e a mudança de par instituição/curso são requeridos ao Conselho </w:t>
      </w:r>
      <w:proofErr w:type="gramStart"/>
      <w:r>
        <w:t>Técnico -Científico</w:t>
      </w:r>
      <w:proofErr w:type="gramEnd"/>
      <w:r>
        <w:t xml:space="preserve"> do ISTEC, por requerimento, em modelo próprio disponibilizado para o efeito pelo ISTEC, acompanhado dos documentos comprovativos da informação nele prestada e aí devidamente assinalados, nomeadamente, quando aplicável: </w:t>
      </w:r>
    </w:p>
    <w:p w14:paraId="1D51D776" w14:textId="77777777" w:rsidR="00771A5E" w:rsidRDefault="00771A5E" w:rsidP="00771A5E">
      <w:pPr>
        <w:ind w:left="708"/>
        <w:jc w:val="both"/>
      </w:pPr>
      <w:r>
        <w:t xml:space="preserve">a) Documento comprovativo da titularidade das habilitações, onde deve constar o nome das unidades curriculares, créditos, regime semestral ou anual, e horas de lecionação semanal; </w:t>
      </w:r>
    </w:p>
    <w:p w14:paraId="5389952C" w14:textId="77777777" w:rsidR="00771A5E" w:rsidRDefault="00771A5E" w:rsidP="00771A5E">
      <w:pPr>
        <w:ind w:left="708"/>
        <w:jc w:val="both"/>
      </w:pPr>
      <w:r>
        <w:t xml:space="preserve">b) Conteúdos programáticos das unidades curriculares realizadas, devidamente autenticados pelo estabelecimento de ensino superior de origem, com a respetiva carga horária, tendo em vista a creditação da formação anteriormente realizada; </w:t>
      </w:r>
    </w:p>
    <w:p w14:paraId="798301F0" w14:textId="77777777" w:rsidR="00771A5E" w:rsidRDefault="00771A5E" w:rsidP="00771A5E">
      <w:pPr>
        <w:ind w:left="708"/>
        <w:jc w:val="both"/>
      </w:pPr>
      <w:r>
        <w:t xml:space="preserve">c) Fotocópia do Documento de Identificação; </w:t>
      </w:r>
    </w:p>
    <w:p w14:paraId="29EF6FFB" w14:textId="61A7B2CB" w:rsidR="00771A5E" w:rsidRDefault="00771A5E" w:rsidP="00771A5E">
      <w:pPr>
        <w:ind w:left="708"/>
        <w:jc w:val="both"/>
      </w:pPr>
      <w:r>
        <w:t xml:space="preserve">d) Curriculum Vitae. </w:t>
      </w:r>
    </w:p>
    <w:p w14:paraId="20D1BEF0" w14:textId="77777777" w:rsidR="00771A5E" w:rsidRDefault="00771A5E" w:rsidP="00771A5E">
      <w:pPr>
        <w:jc w:val="both"/>
      </w:pPr>
      <w:r>
        <w:t xml:space="preserve">2 — Para a instrução do processo é suficiente a simples fotocópia de documentos autênticos ou autenticados, sem prejuízo de poder vir a ser exigida a exibição do original ou documento autenticado. </w:t>
      </w:r>
    </w:p>
    <w:p w14:paraId="1CE04BF1" w14:textId="31EE5F7B" w:rsidR="00771A5E" w:rsidRPr="00771A5E" w:rsidRDefault="00771A5E" w:rsidP="00771A5E">
      <w:pPr>
        <w:jc w:val="both"/>
      </w:pPr>
      <w:r>
        <w:t>3 — Com a apresentação do Requerimento deverá ser efetuado o pagamento das respetivas taxas devidas, aprovadas e publicadas em cada ano letivo.</w:t>
      </w:r>
    </w:p>
    <w:p w14:paraId="1693C975" w14:textId="77777777" w:rsidR="00771A5E" w:rsidRDefault="00771A5E" w:rsidP="00D33A0D">
      <w:pPr>
        <w:jc w:val="both"/>
      </w:pPr>
    </w:p>
    <w:p w14:paraId="1281F770" w14:textId="1EFE3E49" w:rsid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Artigo 19º</w:t>
      </w:r>
    </w:p>
    <w:p w14:paraId="2E8E9C3F" w14:textId="1AA82BA5" w:rsidR="00771A5E" w:rsidRDefault="00771A5E" w:rsidP="00771A5E">
      <w:pPr>
        <w:jc w:val="center"/>
      </w:pPr>
      <w:r w:rsidRPr="00771A5E">
        <w:rPr>
          <w:b/>
          <w:bCs/>
        </w:rPr>
        <w:t>Estudantes Colocados no Mesmo Ano Letivo</w:t>
      </w:r>
    </w:p>
    <w:p w14:paraId="7D002820" w14:textId="77777777" w:rsidR="00771A5E" w:rsidRDefault="00771A5E" w:rsidP="00D33A0D">
      <w:pPr>
        <w:jc w:val="both"/>
      </w:pPr>
    </w:p>
    <w:p w14:paraId="3EB10B1B" w14:textId="300CFAD9" w:rsidR="00771A5E" w:rsidRDefault="00771A5E" w:rsidP="00D33A0D">
      <w:pPr>
        <w:jc w:val="both"/>
      </w:pPr>
      <w:r>
        <w:t>Não é permitida a mudança de par instituição/curso no ano letivo em que o estudante tenha sido colocado em par instituição/curso de ensino superior ao abrigo de qualquer regime de acesso e ingresso e se tenha matriculado e inscrito.</w:t>
      </w:r>
    </w:p>
    <w:p w14:paraId="352CE2AF" w14:textId="16012A0B" w:rsidR="00771A5E" w:rsidRDefault="00771A5E" w:rsidP="00D33A0D">
      <w:pPr>
        <w:jc w:val="both"/>
      </w:pPr>
    </w:p>
    <w:p w14:paraId="45B6B300" w14:textId="0CFDDA06" w:rsidR="00771A5E" w:rsidRDefault="00771A5E" w:rsidP="00D33A0D">
      <w:pPr>
        <w:jc w:val="both"/>
      </w:pPr>
    </w:p>
    <w:p w14:paraId="4156BDBA" w14:textId="37B96602" w:rsid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Artigo 20º</w:t>
      </w:r>
    </w:p>
    <w:p w14:paraId="125E6D93" w14:textId="5E8B219B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Prazos</w:t>
      </w:r>
    </w:p>
    <w:p w14:paraId="14F6258D" w14:textId="77777777" w:rsidR="00771A5E" w:rsidRDefault="00771A5E" w:rsidP="00D33A0D">
      <w:pPr>
        <w:jc w:val="both"/>
      </w:pPr>
      <w:r>
        <w:t>1 — Os prazos em que devem ser requeridos o reingresso e a mudança de par instituição/curso são fixados por despacho do Conselho Técnico-Científico do ISTEC do Porto e publicados no seu site na internet.</w:t>
      </w:r>
    </w:p>
    <w:p w14:paraId="4549F807" w14:textId="77777777" w:rsidR="00771A5E" w:rsidRDefault="00771A5E" w:rsidP="00D33A0D">
      <w:pPr>
        <w:jc w:val="both"/>
      </w:pPr>
      <w:r>
        <w:t xml:space="preserve"> 2 — Os requerimentos de reingresso e de mudança de par instituição/ curso no decurso do ano letivo só podem ser aceites a título excecional, por motivos especialmente atendíveis, e desde que existam condições para a integração académica dos requerentes. </w:t>
      </w:r>
    </w:p>
    <w:p w14:paraId="0A04CC73" w14:textId="070F0334" w:rsidR="00771A5E" w:rsidRDefault="00771A5E" w:rsidP="00D33A0D">
      <w:pPr>
        <w:jc w:val="both"/>
      </w:pPr>
    </w:p>
    <w:p w14:paraId="65FA86C1" w14:textId="5710820A" w:rsidR="00771A5E" w:rsidRDefault="00771A5E" w:rsidP="00D33A0D">
      <w:pPr>
        <w:jc w:val="both"/>
      </w:pPr>
    </w:p>
    <w:p w14:paraId="2F599100" w14:textId="1A1C7EE6" w:rsidR="00771A5E" w:rsidRDefault="00771A5E" w:rsidP="00D33A0D">
      <w:pPr>
        <w:jc w:val="both"/>
      </w:pPr>
    </w:p>
    <w:p w14:paraId="523D057C" w14:textId="0A084E47" w:rsidR="00771A5E" w:rsidRDefault="00771A5E" w:rsidP="00D33A0D">
      <w:pPr>
        <w:jc w:val="both"/>
      </w:pPr>
    </w:p>
    <w:p w14:paraId="7BAFA04E" w14:textId="77777777" w:rsidR="00771A5E" w:rsidRDefault="00771A5E" w:rsidP="00D33A0D">
      <w:pPr>
        <w:jc w:val="both"/>
      </w:pPr>
    </w:p>
    <w:p w14:paraId="39F41354" w14:textId="639656C1" w:rsid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Artigo 21º</w:t>
      </w:r>
    </w:p>
    <w:p w14:paraId="68883962" w14:textId="198B10C5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lastRenderedPageBreak/>
        <w:t>Vagas</w:t>
      </w:r>
    </w:p>
    <w:p w14:paraId="3F94FA0A" w14:textId="77777777" w:rsidR="00771A5E" w:rsidRDefault="00771A5E" w:rsidP="00D33A0D">
      <w:pPr>
        <w:jc w:val="both"/>
      </w:pPr>
      <w:r>
        <w:t xml:space="preserve">As vagas aprovadas: </w:t>
      </w:r>
    </w:p>
    <w:p w14:paraId="002C6617" w14:textId="77777777" w:rsidR="00771A5E" w:rsidRDefault="00771A5E" w:rsidP="00D33A0D">
      <w:pPr>
        <w:jc w:val="both"/>
      </w:pPr>
      <w:r>
        <w:t xml:space="preserve">a) São divulgadas/afixadas no ISTEC do Porto e a publicar no seu sítio na Internet; </w:t>
      </w:r>
    </w:p>
    <w:p w14:paraId="573700A2" w14:textId="77777777" w:rsidR="00771A5E" w:rsidRDefault="00771A5E" w:rsidP="00D33A0D">
      <w:pPr>
        <w:jc w:val="both"/>
      </w:pPr>
      <w:r>
        <w:t xml:space="preserve">b) São comunicadas à Direção-Geral do Ensino Superior e à Direção-Geral de Estatísticas da Educação e Ciência. </w:t>
      </w:r>
    </w:p>
    <w:p w14:paraId="102B511F" w14:textId="77777777" w:rsidR="00771A5E" w:rsidRDefault="00771A5E" w:rsidP="00D33A0D">
      <w:pPr>
        <w:jc w:val="both"/>
      </w:pPr>
    </w:p>
    <w:p w14:paraId="210AA1AD" w14:textId="77777777" w:rsidR="00771A5E" w:rsidRDefault="00771A5E" w:rsidP="00D33A0D">
      <w:pPr>
        <w:jc w:val="both"/>
      </w:pPr>
    </w:p>
    <w:p w14:paraId="474E823A" w14:textId="77777777" w:rsid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>Artigo 22º</w:t>
      </w:r>
    </w:p>
    <w:p w14:paraId="20E25F1D" w14:textId="22EF098F" w:rsidR="00771A5E" w:rsidRPr="00771A5E" w:rsidRDefault="00771A5E" w:rsidP="00771A5E">
      <w:pPr>
        <w:jc w:val="center"/>
        <w:rPr>
          <w:b/>
          <w:bCs/>
        </w:rPr>
      </w:pPr>
      <w:r w:rsidRPr="00771A5E">
        <w:rPr>
          <w:b/>
          <w:bCs/>
        </w:rPr>
        <w:t xml:space="preserve"> Decisão e Validade </w:t>
      </w:r>
    </w:p>
    <w:p w14:paraId="4ECE8AC1" w14:textId="77777777" w:rsidR="00771A5E" w:rsidRDefault="00771A5E" w:rsidP="00D33A0D">
      <w:pPr>
        <w:jc w:val="both"/>
      </w:pPr>
    </w:p>
    <w:p w14:paraId="01A1D58D" w14:textId="13D25F31" w:rsidR="00771A5E" w:rsidRDefault="00771A5E" w:rsidP="00D33A0D">
      <w:pPr>
        <w:jc w:val="both"/>
      </w:pPr>
      <w:r>
        <w:t>As decisões sobre os requerimentos de reingresso e de mudança de par instituição/curso são da competência do Conselho Técnico-Científico do ISTEC do Porto e válidas apenas para a inscrição no ano letivo a que respeitam.</w:t>
      </w:r>
    </w:p>
    <w:p w14:paraId="089A9B65" w14:textId="2E4814D6" w:rsidR="00771A5E" w:rsidRDefault="00771A5E" w:rsidP="00D33A0D">
      <w:pPr>
        <w:jc w:val="both"/>
      </w:pPr>
    </w:p>
    <w:p w14:paraId="175051A1" w14:textId="77777777" w:rsidR="002765FE" w:rsidRDefault="00771A5E" w:rsidP="002765FE">
      <w:pPr>
        <w:jc w:val="center"/>
        <w:rPr>
          <w:b/>
          <w:bCs/>
        </w:rPr>
      </w:pPr>
      <w:r w:rsidRPr="002765FE">
        <w:rPr>
          <w:b/>
          <w:bCs/>
        </w:rPr>
        <w:t xml:space="preserve">Artigo 23º </w:t>
      </w:r>
    </w:p>
    <w:p w14:paraId="3559EFE0" w14:textId="5B1A342C" w:rsidR="00771A5E" w:rsidRPr="002765FE" w:rsidRDefault="00771A5E" w:rsidP="002765FE">
      <w:pPr>
        <w:jc w:val="center"/>
        <w:rPr>
          <w:b/>
          <w:bCs/>
        </w:rPr>
      </w:pPr>
      <w:r w:rsidRPr="002765FE">
        <w:rPr>
          <w:b/>
          <w:bCs/>
        </w:rPr>
        <w:t xml:space="preserve">Estudantes não colocados com matrícula válida no ano letivo anterior </w:t>
      </w:r>
    </w:p>
    <w:p w14:paraId="778D850A" w14:textId="77777777" w:rsidR="00771A5E" w:rsidRDefault="00771A5E" w:rsidP="00D33A0D">
      <w:pPr>
        <w:jc w:val="both"/>
      </w:pPr>
    </w:p>
    <w:p w14:paraId="1E54107D" w14:textId="5654354C" w:rsidR="00771A5E" w:rsidRDefault="00771A5E" w:rsidP="00D33A0D">
      <w:pPr>
        <w:jc w:val="both"/>
      </w:pPr>
      <w:r>
        <w:t>Os estudantes que tenham tido uma matrícula e inscrição válidas em instituição de ensino superior no ano letivo imediatamente anterior e cujo requerimento seja indeferido podem, no prazo de sete dias sobre a publicação da decisão, proceder à inscrição no curso onde haviam estado inscritos no ano letivo anterior</w:t>
      </w:r>
    </w:p>
    <w:p w14:paraId="11AF8D25" w14:textId="16C68AF4" w:rsidR="00771A5E" w:rsidRDefault="00771A5E" w:rsidP="00D33A0D">
      <w:pPr>
        <w:jc w:val="both"/>
      </w:pPr>
    </w:p>
    <w:p w14:paraId="6E2BA76E" w14:textId="68DA9274" w:rsidR="002765FE" w:rsidRDefault="002765FE" w:rsidP="002765FE">
      <w:pPr>
        <w:jc w:val="center"/>
      </w:pPr>
      <w:r w:rsidRPr="002765FE">
        <w:rPr>
          <w:b/>
          <w:bCs/>
        </w:rPr>
        <w:t>Artigo 24º Comunicação</w:t>
      </w:r>
    </w:p>
    <w:p w14:paraId="59CD6331" w14:textId="6BD8907B" w:rsidR="00771A5E" w:rsidRDefault="002765FE" w:rsidP="00D33A0D">
      <w:pPr>
        <w:jc w:val="both"/>
      </w:pPr>
      <w:r>
        <w:t xml:space="preserve"> O ISTEC do Porto deve comunicar, até ao dia 31 de dezembro de cada ano, à Direção -Geral do Ensino Superior, nos termos por esta fixados, o número de requerentes de reingresso e de mudança de par instituição/curso para cada par instituição/curso, o número de estudantes admitidos e o número de estudantes efetivamente matriculados e ou inscritos.</w:t>
      </w:r>
    </w:p>
    <w:p w14:paraId="7625BEB1" w14:textId="5771ECC9" w:rsidR="00771A5E" w:rsidRDefault="00771A5E" w:rsidP="00D33A0D">
      <w:pPr>
        <w:jc w:val="both"/>
      </w:pPr>
    </w:p>
    <w:p w14:paraId="4895AD97" w14:textId="31315A24" w:rsidR="000450BE" w:rsidRPr="000450BE" w:rsidRDefault="000450BE" w:rsidP="00D33A0D">
      <w:pPr>
        <w:jc w:val="both"/>
        <w:rPr>
          <w:b/>
          <w:bCs/>
        </w:rPr>
      </w:pPr>
    </w:p>
    <w:p w14:paraId="4D5BDA37" w14:textId="57CF403A" w:rsidR="000450BE" w:rsidRPr="000450BE" w:rsidRDefault="000450BE" w:rsidP="000450BE">
      <w:pPr>
        <w:jc w:val="center"/>
        <w:rPr>
          <w:b/>
          <w:bCs/>
        </w:rPr>
      </w:pPr>
    </w:p>
    <w:p w14:paraId="405123D0" w14:textId="77777777" w:rsid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CAPÍTULO V</w:t>
      </w:r>
    </w:p>
    <w:p w14:paraId="4A00F1F9" w14:textId="07CAE864" w:rsidR="000450BE" w:rsidRP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Outras Disposições</w:t>
      </w:r>
    </w:p>
    <w:p w14:paraId="0B03C71A" w14:textId="77777777" w:rsidR="000450BE" w:rsidRPr="000450BE" w:rsidRDefault="000450BE" w:rsidP="000450BE">
      <w:pPr>
        <w:jc w:val="center"/>
        <w:rPr>
          <w:b/>
          <w:bCs/>
        </w:rPr>
      </w:pPr>
    </w:p>
    <w:p w14:paraId="51BD6E7B" w14:textId="77777777" w:rsidR="000450BE" w:rsidRPr="000450BE" w:rsidRDefault="000450BE" w:rsidP="000450BE">
      <w:pPr>
        <w:jc w:val="center"/>
        <w:rPr>
          <w:b/>
          <w:bCs/>
        </w:rPr>
      </w:pPr>
    </w:p>
    <w:p w14:paraId="5266800D" w14:textId="414B50C2" w:rsid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Artigo 25º</w:t>
      </w:r>
    </w:p>
    <w:p w14:paraId="44DFDF84" w14:textId="1EC6F9B6" w:rsidR="000450BE" w:rsidRP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Seriação</w:t>
      </w:r>
    </w:p>
    <w:p w14:paraId="48550D6F" w14:textId="77777777" w:rsidR="000450BE" w:rsidRDefault="000450BE" w:rsidP="00D33A0D">
      <w:pPr>
        <w:jc w:val="both"/>
      </w:pPr>
      <w:r>
        <w:t xml:space="preserve">1 — Os candidatos ao reingresso e mudança de par instituição/curso serão selecionados pela aplicação sucessiva dos seguintes critérios: </w:t>
      </w:r>
    </w:p>
    <w:p w14:paraId="1E7A3375" w14:textId="77777777" w:rsidR="000450BE" w:rsidRDefault="000450BE" w:rsidP="000450BE">
      <w:pPr>
        <w:ind w:left="708"/>
        <w:jc w:val="both"/>
      </w:pPr>
      <w:r>
        <w:t xml:space="preserve">a) Maior número de unidades curriculares realizadas, pertencentes à área científica do plano de estudos do curso que o candidato pretende frequentar; </w:t>
      </w:r>
    </w:p>
    <w:p w14:paraId="262F8CD9" w14:textId="77777777" w:rsidR="000450BE" w:rsidRDefault="000450BE" w:rsidP="000450BE">
      <w:pPr>
        <w:ind w:left="708"/>
        <w:jc w:val="both"/>
      </w:pPr>
      <w:r>
        <w:t xml:space="preserve">b) Melhor média das classificações obtidas nas disciplinas/unidades curriculares realizadas, pertencentes à área científica do plano de estudos do curso que o candidato pretende frequentar; c) Melhor média das habilitações de acesso ao ensino superior. </w:t>
      </w:r>
    </w:p>
    <w:p w14:paraId="400D2CBE" w14:textId="77777777" w:rsidR="000450BE" w:rsidRDefault="000450BE" w:rsidP="00D33A0D">
      <w:pPr>
        <w:jc w:val="both"/>
      </w:pPr>
      <w:r>
        <w:t>2 — Sempre que dois ou mais candidatos sejam colocados em situação de empate e disputem o último lugar disponível de curso para esse concurso, cabe ao Conselho Técnico-Científico decidir quanto ao desempate e, se necessário, criar vagas adicionais para o efeito.</w:t>
      </w:r>
    </w:p>
    <w:p w14:paraId="08E2937B" w14:textId="093B392D" w:rsidR="000450BE" w:rsidRDefault="000450BE" w:rsidP="00D33A0D">
      <w:pPr>
        <w:jc w:val="both"/>
      </w:pPr>
      <w:r>
        <w:t xml:space="preserve"> 3 — A colocação dos candidatos é válida apenas para a matrícula e inscrição no ano letivo a que respeita.</w:t>
      </w:r>
    </w:p>
    <w:p w14:paraId="7FC9D35C" w14:textId="547A541B" w:rsidR="000450BE" w:rsidRDefault="000450BE" w:rsidP="00D33A0D">
      <w:pPr>
        <w:jc w:val="both"/>
      </w:pPr>
    </w:p>
    <w:p w14:paraId="73F97CE7" w14:textId="453995BD" w:rsidR="000450BE" w:rsidRDefault="000450BE" w:rsidP="00D33A0D">
      <w:pPr>
        <w:jc w:val="both"/>
      </w:pPr>
    </w:p>
    <w:p w14:paraId="4D325C2F" w14:textId="06EB6AFB" w:rsidR="000450BE" w:rsidRDefault="000450BE" w:rsidP="00D33A0D">
      <w:pPr>
        <w:jc w:val="both"/>
      </w:pPr>
    </w:p>
    <w:p w14:paraId="1073C061" w14:textId="77777777" w:rsidR="00DD4FAC" w:rsidRDefault="00DD4FAC" w:rsidP="00D33A0D">
      <w:pPr>
        <w:jc w:val="both"/>
      </w:pPr>
    </w:p>
    <w:p w14:paraId="55F3F8F1" w14:textId="0BA226D9" w:rsidR="000450BE" w:rsidRDefault="000450BE" w:rsidP="00D33A0D">
      <w:pPr>
        <w:jc w:val="both"/>
      </w:pPr>
    </w:p>
    <w:p w14:paraId="66B8F885" w14:textId="6122EE2A" w:rsidR="000450BE" w:rsidRDefault="000450BE" w:rsidP="00D33A0D">
      <w:pPr>
        <w:jc w:val="both"/>
      </w:pPr>
    </w:p>
    <w:p w14:paraId="22589C11" w14:textId="3C67F71E" w:rsid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lastRenderedPageBreak/>
        <w:t>Artigo 26º</w:t>
      </w:r>
    </w:p>
    <w:p w14:paraId="48214B84" w14:textId="7B80038D" w:rsidR="000450BE" w:rsidRP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Prazos</w:t>
      </w:r>
    </w:p>
    <w:p w14:paraId="3B903D09" w14:textId="77777777" w:rsidR="000450BE" w:rsidRDefault="000450BE" w:rsidP="00D33A0D">
      <w:pPr>
        <w:jc w:val="both"/>
      </w:pPr>
      <w:r>
        <w:t xml:space="preserve">1 — Os prazos de candidatura, de divulgação dos resultados das candidaturas, de reclamações e de inscrições para os candidatos colocados para os regimes de reingresso e mudança de par instituição/curso serão fixados anualmente pelo Conselho Técnico-Científico. </w:t>
      </w:r>
    </w:p>
    <w:p w14:paraId="2F2DB5E9" w14:textId="77777777" w:rsidR="000450BE" w:rsidRDefault="000450BE" w:rsidP="00D33A0D">
      <w:pPr>
        <w:jc w:val="both"/>
      </w:pPr>
      <w:r>
        <w:t>2 — O Conselho Técnico-Científico pode aceitar pedidos de reingresso e mudança de par instituição/curso em qualquer momento do ano letivo, sempre que entenda Regulamento do ISTEC do Porto para os Regimes de Reingresso e de Mudança de Par Instituição/Curso existirem ou poder criar condições de integração dos requerentes nos cursos em causa.</w:t>
      </w:r>
    </w:p>
    <w:p w14:paraId="1417B806" w14:textId="07A888A2" w:rsidR="000450BE" w:rsidRDefault="000450BE" w:rsidP="00D33A0D">
      <w:pPr>
        <w:jc w:val="both"/>
      </w:pPr>
      <w:r>
        <w:t>3 — Nos casos previstos no número anterior, a publicitação dos resultados é realizada, imediatamente, após a tomada de decisão pelo Conselho Técnico Científico, com indicação dos prazos de reclamação e de inscrição.</w:t>
      </w:r>
    </w:p>
    <w:p w14:paraId="04B1724D" w14:textId="267AB96F" w:rsidR="000450BE" w:rsidRDefault="000450BE" w:rsidP="00D33A0D">
      <w:pPr>
        <w:jc w:val="both"/>
      </w:pPr>
    </w:p>
    <w:p w14:paraId="4D289969" w14:textId="299232ED" w:rsidR="000450BE" w:rsidRPr="000450BE" w:rsidRDefault="000450BE" w:rsidP="000450BE">
      <w:pPr>
        <w:jc w:val="center"/>
        <w:rPr>
          <w:b/>
          <w:bCs/>
        </w:rPr>
      </w:pPr>
    </w:p>
    <w:p w14:paraId="04CEF10E" w14:textId="77777777" w:rsidR="000450BE" w:rsidRP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 xml:space="preserve">Artigo 27º </w:t>
      </w:r>
    </w:p>
    <w:p w14:paraId="36B2E502" w14:textId="4C58C6C9" w:rsidR="000450BE" w:rsidRPr="000450BE" w:rsidRDefault="000450BE" w:rsidP="000450BE">
      <w:pPr>
        <w:jc w:val="center"/>
        <w:rPr>
          <w:b/>
          <w:bCs/>
        </w:rPr>
      </w:pPr>
      <w:r w:rsidRPr="000450BE">
        <w:rPr>
          <w:b/>
          <w:bCs/>
        </w:rPr>
        <w:t>Formas e Local de Divulgação</w:t>
      </w:r>
    </w:p>
    <w:p w14:paraId="170C4250" w14:textId="77777777" w:rsidR="000450BE" w:rsidRDefault="000450BE" w:rsidP="00D33A0D">
      <w:pPr>
        <w:jc w:val="both"/>
      </w:pPr>
    </w:p>
    <w:p w14:paraId="3FDB2C77" w14:textId="77777777" w:rsidR="000450BE" w:rsidRDefault="000450BE" w:rsidP="00D33A0D">
      <w:pPr>
        <w:jc w:val="both"/>
      </w:pPr>
      <w:r>
        <w:t xml:space="preserve"> 1 — A decisão sobre a candidatura exprime -se através de um dos seguintes resultados finais: </w:t>
      </w:r>
    </w:p>
    <w:p w14:paraId="48B54F3D" w14:textId="77777777" w:rsidR="000450BE" w:rsidRDefault="000450BE" w:rsidP="000450BE">
      <w:pPr>
        <w:ind w:left="708"/>
        <w:jc w:val="both"/>
      </w:pPr>
      <w:r>
        <w:t xml:space="preserve">a) Colocado </w:t>
      </w:r>
    </w:p>
    <w:p w14:paraId="184C8019" w14:textId="77777777" w:rsidR="000450BE" w:rsidRDefault="000450BE" w:rsidP="000450BE">
      <w:pPr>
        <w:ind w:left="708"/>
        <w:jc w:val="both"/>
      </w:pPr>
      <w:r>
        <w:t xml:space="preserve">b) Não colocado </w:t>
      </w:r>
    </w:p>
    <w:p w14:paraId="70951E3D" w14:textId="77777777" w:rsidR="000450BE" w:rsidRDefault="000450BE" w:rsidP="000450BE">
      <w:pPr>
        <w:ind w:left="708"/>
        <w:jc w:val="both"/>
      </w:pPr>
      <w:r>
        <w:t xml:space="preserve">c) Excluído </w:t>
      </w:r>
    </w:p>
    <w:p w14:paraId="68B88982" w14:textId="49DAF927" w:rsidR="000450BE" w:rsidRDefault="000450BE" w:rsidP="00D33A0D">
      <w:pPr>
        <w:jc w:val="both"/>
      </w:pPr>
      <w:r>
        <w:t>2 — As decisões sobre as candidaturas serão afixadas nas instalações do ISTEC do Porto e no site. A notificação considera -se realizada, para todos os efeitos legais, através dessa afixação.</w:t>
      </w:r>
    </w:p>
    <w:p w14:paraId="08F8699A" w14:textId="6A723979" w:rsidR="000450BE" w:rsidRDefault="000450BE" w:rsidP="00D33A0D">
      <w:pPr>
        <w:jc w:val="both"/>
      </w:pPr>
    </w:p>
    <w:p w14:paraId="73155C60" w14:textId="1A2CA31C" w:rsidR="00AF2BA5" w:rsidRPr="00AF2BA5" w:rsidRDefault="000450BE" w:rsidP="00AF2BA5">
      <w:pPr>
        <w:jc w:val="center"/>
        <w:rPr>
          <w:b/>
          <w:bCs/>
        </w:rPr>
      </w:pPr>
      <w:r w:rsidRPr="00AF2BA5">
        <w:rPr>
          <w:b/>
          <w:bCs/>
        </w:rPr>
        <w:t>Artigo 28º</w:t>
      </w:r>
    </w:p>
    <w:p w14:paraId="7E2F869B" w14:textId="4602C391" w:rsidR="00AF2BA5" w:rsidRPr="00AF2BA5" w:rsidRDefault="000450BE" w:rsidP="00AF2BA5">
      <w:pPr>
        <w:jc w:val="center"/>
        <w:rPr>
          <w:b/>
          <w:bCs/>
        </w:rPr>
      </w:pPr>
      <w:r w:rsidRPr="00AF2BA5">
        <w:rPr>
          <w:b/>
          <w:bCs/>
        </w:rPr>
        <w:t xml:space="preserve">Reclamações </w:t>
      </w:r>
    </w:p>
    <w:p w14:paraId="74C93F6A" w14:textId="77777777" w:rsidR="00AF2BA5" w:rsidRDefault="000450BE" w:rsidP="00D33A0D">
      <w:pPr>
        <w:jc w:val="both"/>
      </w:pPr>
      <w:r>
        <w:t xml:space="preserve">Da decisão prevista no artigo anterior podem os interessados apresentar reclamação, devidamente fundamentada, ao Presidente do Conselho Técnico-Científico. </w:t>
      </w:r>
    </w:p>
    <w:p w14:paraId="011CF275" w14:textId="77777777" w:rsidR="00AF2BA5" w:rsidRDefault="00AF2BA5" w:rsidP="00D33A0D">
      <w:pPr>
        <w:jc w:val="both"/>
      </w:pPr>
    </w:p>
    <w:p w14:paraId="3D5F8ADA" w14:textId="77777777" w:rsidR="00AF2BA5" w:rsidRDefault="00AF2BA5" w:rsidP="00D33A0D">
      <w:pPr>
        <w:jc w:val="both"/>
      </w:pPr>
    </w:p>
    <w:p w14:paraId="63A9041B" w14:textId="660F6050" w:rsidR="00AF2BA5" w:rsidRDefault="000450BE" w:rsidP="00AF2BA5">
      <w:pPr>
        <w:jc w:val="center"/>
        <w:rPr>
          <w:b/>
          <w:bCs/>
        </w:rPr>
      </w:pPr>
      <w:r w:rsidRPr="00AF2BA5">
        <w:rPr>
          <w:b/>
          <w:bCs/>
        </w:rPr>
        <w:t>Artigo 29º</w:t>
      </w:r>
    </w:p>
    <w:p w14:paraId="751B2A59" w14:textId="76EEDB77" w:rsidR="00AF2BA5" w:rsidRDefault="000450BE" w:rsidP="00AF2BA5">
      <w:pPr>
        <w:jc w:val="center"/>
      </w:pPr>
      <w:r w:rsidRPr="00AF2BA5">
        <w:rPr>
          <w:b/>
          <w:bCs/>
        </w:rPr>
        <w:t>Matrícula e Inscrição</w:t>
      </w:r>
    </w:p>
    <w:p w14:paraId="128148C5" w14:textId="6D371485" w:rsidR="00AF2BA5" w:rsidRDefault="000450BE" w:rsidP="00D33A0D">
      <w:pPr>
        <w:jc w:val="both"/>
      </w:pPr>
      <w:r>
        <w:t xml:space="preserve">Após a conclusão do processo, os requerentes deverão proceder à matrícula e inscrição no prazo estabelecido para o efeito. </w:t>
      </w:r>
    </w:p>
    <w:p w14:paraId="71A6DC18" w14:textId="77777777" w:rsidR="00AF2BA5" w:rsidRDefault="00AF2BA5" w:rsidP="00AF2BA5">
      <w:pPr>
        <w:jc w:val="center"/>
      </w:pPr>
    </w:p>
    <w:p w14:paraId="4B50DE30" w14:textId="7868B099" w:rsidR="00AF2BA5" w:rsidRDefault="000450BE" w:rsidP="00AF2BA5">
      <w:pPr>
        <w:jc w:val="center"/>
        <w:rPr>
          <w:b/>
          <w:bCs/>
        </w:rPr>
      </w:pPr>
      <w:r w:rsidRPr="00AF2BA5">
        <w:rPr>
          <w:b/>
          <w:bCs/>
        </w:rPr>
        <w:t>Artigo 30º</w:t>
      </w:r>
    </w:p>
    <w:p w14:paraId="3C55F224" w14:textId="634BE3A0" w:rsidR="00AF2BA5" w:rsidRDefault="000450BE" w:rsidP="00AF2BA5">
      <w:pPr>
        <w:jc w:val="center"/>
      </w:pPr>
      <w:r w:rsidRPr="00AF2BA5">
        <w:rPr>
          <w:b/>
          <w:bCs/>
        </w:rPr>
        <w:t>Disposições Finais</w:t>
      </w:r>
    </w:p>
    <w:p w14:paraId="0E74FA10" w14:textId="7D9EDC3D" w:rsidR="000450BE" w:rsidRDefault="000450BE" w:rsidP="00D33A0D">
      <w:pPr>
        <w:jc w:val="both"/>
      </w:pPr>
      <w:r>
        <w:t>Os casos omissos</w:t>
      </w:r>
      <w:r w:rsidR="00AF2BA5" w:rsidRPr="00AF2BA5">
        <w:t xml:space="preserve"> </w:t>
      </w:r>
      <w:r w:rsidR="00AF2BA5">
        <w:t>e as dúvidas de interpretação serão resolvidos pelo Conselho Técnico-Científico</w:t>
      </w:r>
    </w:p>
    <w:p w14:paraId="6D4C1E2B" w14:textId="77777777" w:rsidR="000450BE" w:rsidRDefault="000450BE" w:rsidP="00D33A0D">
      <w:pPr>
        <w:jc w:val="both"/>
      </w:pPr>
    </w:p>
    <w:p w14:paraId="469F0551" w14:textId="56CB2D92" w:rsidR="00D33A0D" w:rsidRDefault="00D33A0D" w:rsidP="00D33A0D">
      <w:pPr>
        <w:jc w:val="both"/>
      </w:pPr>
      <w:r w:rsidRPr="00771A5E">
        <w:t>A Direção do ITA</w:t>
      </w:r>
    </w:p>
    <w:p w14:paraId="4BA01F91" w14:textId="77777777" w:rsidR="00F405D6" w:rsidRPr="00771A5E" w:rsidRDefault="00F405D6" w:rsidP="00D33A0D">
      <w:pPr>
        <w:jc w:val="both"/>
      </w:pPr>
    </w:p>
    <w:p w14:paraId="5D9BCB91" w14:textId="77777777" w:rsidR="00D33A0D" w:rsidRDefault="00D33A0D" w:rsidP="00D33A0D">
      <w:pPr>
        <w:jc w:val="both"/>
      </w:pPr>
      <w:r>
        <w:t>(Augusto Ferreira Guedes)</w:t>
      </w:r>
    </w:p>
    <w:p w14:paraId="3CDD5D08" w14:textId="77777777" w:rsidR="00D33A0D" w:rsidRDefault="00D33A0D" w:rsidP="00D33A0D">
      <w:pPr>
        <w:jc w:val="both"/>
      </w:pPr>
    </w:p>
    <w:p w14:paraId="1EAE1BA2" w14:textId="77777777" w:rsidR="00D33A0D" w:rsidRDefault="00D33A0D" w:rsidP="00D33A0D">
      <w:pPr>
        <w:jc w:val="both"/>
      </w:pPr>
    </w:p>
    <w:p w14:paraId="1866C6EF" w14:textId="58E7DC3C" w:rsidR="00D33A0D" w:rsidRDefault="00D33A0D" w:rsidP="00D33A0D">
      <w:pPr>
        <w:jc w:val="both"/>
      </w:pPr>
      <w:r>
        <w:t>O Diretor do ISTEC do Porto</w:t>
      </w:r>
    </w:p>
    <w:p w14:paraId="51F8CC7A" w14:textId="77777777" w:rsidR="00F405D6" w:rsidRDefault="00F405D6" w:rsidP="00D33A0D">
      <w:pPr>
        <w:jc w:val="both"/>
      </w:pPr>
    </w:p>
    <w:p w14:paraId="786E16A5" w14:textId="39EA7154" w:rsidR="00D33A0D" w:rsidRDefault="00D33A0D" w:rsidP="00D33A0D">
      <w:pPr>
        <w:jc w:val="both"/>
      </w:pPr>
      <w:r>
        <w:t>(António Castro Silva)</w:t>
      </w:r>
    </w:p>
    <w:sectPr w:rsidR="00D33A0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FE5A" w14:textId="77777777" w:rsidR="00410F52" w:rsidRDefault="00410F52" w:rsidP="000042AA">
      <w:r>
        <w:separator/>
      </w:r>
    </w:p>
  </w:endnote>
  <w:endnote w:type="continuationSeparator" w:id="0">
    <w:p w14:paraId="03A613D1" w14:textId="77777777" w:rsidR="00410F52" w:rsidRDefault="00410F52" w:rsidP="0000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7A92" w14:textId="769D2D9A" w:rsidR="00E47F94" w:rsidRPr="00F405D6" w:rsidRDefault="00E47F94" w:rsidP="00E47F94">
    <w:pPr>
      <w:pStyle w:val="Rodap"/>
      <w:jc w:val="right"/>
      <w:rPr>
        <w:bCs/>
        <w:sz w:val="18"/>
        <w:szCs w:val="18"/>
      </w:rPr>
    </w:pPr>
    <w:r w:rsidRPr="00F405D6">
      <w:rPr>
        <w:bCs/>
        <w:sz w:val="18"/>
        <w:szCs w:val="18"/>
      </w:rPr>
      <w:t>IP-REG-</w:t>
    </w:r>
    <w:r w:rsidR="007E1B45" w:rsidRPr="00F405D6">
      <w:rPr>
        <w:bCs/>
        <w:sz w:val="18"/>
        <w:szCs w:val="18"/>
      </w:rPr>
      <w:t>13</w:t>
    </w:r>
    <w:r w:rsidR="00F405D6" w:rsidRPr="00F405D6">
      <w:rPr>
        <w:bCs/>
        <w:sz w:val="18"/>
        <w:szCs w:val="18"/>
      </w:rPr>
      <w:t>-RO-</w:t>
    </w:r>
    <w:r w:rsidR="00DD4FAC">
      <w:rPr>
        <w:bCs/>
        <w:sz w:val="18"/>
        <w:szCs w:val="18"/>
      </w:rPr>
      <w:t>12</w:t>
    </w:r>
    <w:r w:rsidR="00F405D6" w:rsidRPr="00F405D6">
      <w:rPr>
        <w:bCs/>
        <w:sz w:val="18"/>
        <w:szCs w:val="18"/>
      </w:rPr>
      <w:t>-</w:t>
    </w:r>
    <w:r w:rsidR="00DD4FAC">
      <w:rPr>
        <w:bCs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3BB4" w14:textId="77777777" w:rsidR="00410F52" w:rsidRDefault="00410F52" w:rsidP="000042AA">
      <w:r>
        <w:separator/>
      </w:r>
    </w:p>
  </w:footnote>
  <w:footnote w:type="continuationSeparator" w:id="0">
    <w:p w14:paraId="5D4FE35D" w14:textId="77777777" w:rsidR="00410F52" w:rsidRDefault="00410F52" w:rsidP="0000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ACDB" w14:textId="48190BA4" w:rsidR="00F405D6" w:rsidRDefault="00F405D6" w:rsidP="00F405D6">
    <w:pPr>
      <w:jc w:val="center"/>
      <w:rPr>
        <w:rFonts w:ascii="Calibri" w:eastAsia="MS Gothic" w:hAnsi="Calibri" w:cs="Calibri"/>
        <w:b/>
        <w:bCs/>
        <w:color w:val="000000"/>
        <w:sz w:val="32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930904A" wp14:editId="30458761">
          <wp:simplePos x="0" y="0"/>
          <wp:positionH relativeFrom="column">
            <wp:posOffset>-1003300</wp:posOffset>
          </wp:positionH>
          <wp:positionV relativeFrom="paragraph">
            <wp:posOffset>-339090</wp:posOffset>
          </wp:positionV>
          <wp:extent cx="1247140" cy="313690"/>
          <wp:effectExtent l="0" t="0" r="0" b="0"/>
          <wp:wrapTight wrapText="bothSides">
            <wp:wrapPolygon edited="0">
              <wp:start x="0" y="0"/>
              <wp:lineTo x="0" y="19676"/>
              <wp:lineTo x="21116" y="19676"/>
              <wp:lineTo x="21116" y="0"/>
              <wp:lineTo x="0" y="0"/>
            </wp:wrapPolygon>
          </wp:wrapTight>
          <wp:docPr id="74" name="Imagem 74" descr="C:\Users\Vania\AppData\Local\Microsoft\Windows\INetCache\Content.Word\beAsset 2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nia\AppData\Local\Microsoft\Windows\INetCache\Content.Word\beAsset 2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MS Gothic" w:hAnsi="Calibri" w:cs="Calibri"/>
        <w:b/>
        <w:bCs/>
        <w:color w:val="000000"/>
        <w:sz w:val="32"/>
        <w:lang w:eastAsia="pt-PT"/>
      </w:rPr>
      <w:t xml:space="preserve">Regulamento do ISTEC </w:t>
    </w:r>
    <w:r w:rsidRPr="007E1B45">
      <w:rPr>
        <w:rFonts w:ascii="Calibri" w:eastAsia="MS Gothic" w:hAnsi="Calibri" w:cs="Calibri"/>
        <w:b/>
        <w:bCs/>
        <w:color w:val="000000"/>
        <w:sz w:val="32"/>
        <w:lang w:eastAsia="pt-PT"/>
      </w:rPr>
      <w:t>Porto para os Regimes de Reingresso e de Mudança de Par Instituição/Curso</w:t>
    </w:r>
  </w:p>
  <w:p w14:paraId="5BD058F2" w14:textId="237484D8" w:rsidR="000042AA" w:rsidRDefault="000042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E3"/>
    <w:multiLevelType w:val="hybridMultilevel"/>
    <w:tmpl w:val="B524984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E0A"/>
    <w:multiLevelType w:val="hybridMultilevel"/>
    <w:tmpl w:val="DFA8E280"/>
    <w:lvl w:ilvl="0" w:tplc="FB86DA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4B40AC"/>
    <w:multiLevelType w:val="hybridMultilevel"/>
    <w:tmpl w:val="ED1293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AA"/>
    <w:rsid w:val="000042AA"/>
    <w:rsid w:val="000450BE"/>
    <w:rsid w:val="00075997"/>
    <w:rsid w:val="002765FE"/>
    <w:rsid w:val="00402BCB"/>
    <w:rsid w:val="00410F52"/>
    <w:rsid w:val="00530F64"/>
    <w:rsid w:val="00564218"/>
    <w:rsid w:val="005E438C"/>
    <w:rsid w:val="00605B09"/>
    <w:rsid w:val="006751D1"/>
    <w:rsid w:val="00771014"/>
    <w:rsid w:val="00771A5E"/>
    <w:rsid w:val="007C5BD7"/>
    <w:rsid w:val="007E1B45"/>
    <w:rsid w:val="00896674"/>
    <w:rsid w:val="008E732D"/>
    <w:rsid w:val="00A03315"/>
    <w:rsid w:val="00A83D56"/>
    <w:rsid w:val="00AF2BA5"/>
    <w:rsid w:val="00B2267D"/>
    <w:rsid w:val="00CB3622"/>
    <w:rsid w:val="00D33A0D"/>
    <w:rsid w:val="00DD4FAC"/>
    <w:rsid w:val="00E47F94"/>
    <w:rsid w:val="00F405D6"/>
    <w:rsid w:val="00FB4036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CB4C"/>
  <w15:chartTrackingRefBased/>
  <w15:docId w15:val="{78E8A73F-91B2-4B62-98C5-CD3D550E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link w:val="Ttulo2Carter"/>
    <w:uiPriority w:val="9"/>
    <w:unhideWhenUsed/>
    <w:qFormat/>
    <w:rsid w:val="000042AA"/>
    <w:pPr>
      <w:ind w:left="3909" w:right="3916"/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42AA"/>
  </w:style>
  <w:style w:type="paragraph" w:styleId="Rodap">
    <w:name w:val="footer"/>
    <w:basedOn w:val="Normal"/>
    <w:link w:val="RodapCarter"/>
    <w:uiPriority w:val="99"/>
    <w:unhideWhenUsed/>
    <w:rsid w:val="000042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42AA"/>
  </w:style>
  <w:style w:type="character" w:customStyle="1" w:styleId="Ttulo2Carter">
    <w:name w:val="Título 2 Caráter"/>
    <w:basedOn w:val="Tipodeletrapredefinidodopargrafo"/>
    <w:link w:val="Ttulo2"/>
    <w:uiPriority w:val="9"/>
    <w:rsid w:val="000042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0042AA"/>
    <w:rPr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042AA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51D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2BCB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0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stec-porto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88186C6F1F74994199830F7FF0EC5" ma:contentTypeVersion="2" ma:contentTypeDescription="Criar um novo documento." ma:contentTypeScope="" ma:versionID="c3b9de1511b88218f9375fe09eb66aab">
  <xsd:schema xmlns:xsd="http://www.w3.org/2001/XMLSchema" xmlns:xs="http://www.w3.org/2001/XMLSchema" xmlns:p="http://schemas.microsoft.com/office/2006/metadata/properties" xmlns:ns2="4f42dddd-9326-4129-82d6-4bccafe87599" targetNamespace="http://schemas.microsoft.com/office/2006/metadata/properties" ma:root="true" ma:fieldsID="7d4a0257097fd7e3b06325cdb94dcef9" ns2:_="">
    <xsd:import namespace="4f42dddd-9326-4129-82d6-4bccafe8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dddd-9326-4129-82d6-4bccafe87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5E4EA-AF98-404D-8C4F-729447702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963DD-3D16-4F25-8CE6-BCF045597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FA2676-0333-440E-9B98-839890FE6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dddd-9326-4129-82d6-4bccafe8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11564</Characters>
  <Application>Microsoft Office Word</Application>
  <DocSecurity>4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Pimenta</dc:creator>
  <cp:keywords/>
  <dc:description/>
  <cp:lastModifiedBy>Qualidade</cp:lastModifiedBy>
  <cp:revision>2</cp:revision>
  <dcterms:created xsi:type="dcterms:W3CDTF">2026-01-07T22:01:00Z</dcterms:created>
  <dcterms:modified xsi:type="dcterms:W3CDTF">2026-01-07T22:01:00Z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0x01010012B88186C6F1F74994199830F7FF0EC5</vt:lpwstr>
  </property>
</Properties>
</file>